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D2" w:rsidRPr="00931035" w:rsidRDefault="006801D2" w:rsidP="006801D2">
      <w:pPr>
        <w:spacing w:after="0" w:line="240" w:lineRule="auto"/>
        <w:jc w:val="center"/>
        <w:rPr>
          <w:rFonts w:ascii="Times New Roman" w:hAnsi="Times New Roman"/>
          <w:b/>
          <w:sz w:val="24"/>
          <w:szCs w:val="24"/>
          <w:lang w:val="ru-RU"/>
        </w:rPr>
      </w:pPr>
      <w:r w:rsidRPr="00931035">
        <w:rPr>
          <w:rFonts w:ascii="Times New Roman" w:hAnsi="Times New Roman"/>
          <w:b/>
          <w:sz w:val="24"/>
          <w:szCs w:val="24"/>
        </w:rPr>
        <w:t xml:space="preserve">Обґрунтування </w:t>
      </w:r>
    </w:p>
    <w:p w:rsidR="006801D2" w:rsidRPr="00931035" w:rsidRDefault="006801D2" w:rsidP="006801D2">
      <w:pPr>
        <w:spacing w:after="0" w:line="240" w:lineRule="auto"/>
        <w:jc w:val="center"/>
        <w:rPr>
          <w:rFonts w:ascii="Times New Roman" w:hAnsi="Times New Roman"/>
          <w:b/>
          <w:sz w:val="24"/>
          <w:szCs w:val="24"/>
        </w:rPr>
      </w:pPr>
      <w:r w:rsidRPr="00931035">
        <w:rPr>
          <w:rFonts w:ascii="Times New Roman" w:hAnsi="Times New Roman"/>
          <w:b/>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6801D2" w:rsidRPr="00931035" w:rsidRDefault="006801D2" w:rsidP="006801D2">
      <w:pPr>
        <w:spacing w:after="0" w:line="240" w:lineRule="auto"/>
        <w:jc w:val="center"/>
        <w:rPr>
          <w:rFonts w:ascii="Times New Roman" w:hAnsi="Times New Roman" w:cs="Times New Roman"/>
          <w:sz w:val="24"/>
          <w:szCs w:val="24"/>
        </w:rPr>
      </w:pPr>
      <w:r w:rsidRPr="00931035">
        <w:rPr>
          <w:rFonts w:ascii="Times New Roman" w:hAnsi="Times New Roman" w:cs="Times New Roman"/>
          <w:sz w:val="24"/>
          <w:szCs w:val="24"/>
        </w:rPr>
        <w:t>(відповідно до пункту 4</w:t>
      </w:r>
      <w:r w:rsidRPr="00931035">
        <w:rPr>
          <w:rFonts w:ascii="Times New Roman" w:hAnsi="Times New Roman" w:cs="Times New Roman"/>
          <w:sz w:val="24"/>
          <w:szCs w:val="24"/>
          <w:vertAlign w:val="superscript"/>
        </w:rPr>
        <w:t>1</w:t>
      </w:r>
      <w:r w:rsidRPr="00931035">
        <w:rPr>
          <w:rFonts w:ascii="Times New Roman" w:hAnsi="Times New Roman" w:cs="Times New Roman"/>
          <w:sz w:val="24"/>
          <w:szCs w:val="24"/>
        </w:rPr>
        <w:t xml:space="preserve"> постанови Кабінету Міністрів України від 11.10.2016 № 710 </w:t>
      </w:r>
      <w:r w:rsidRPr="00931035">
        <w:rPr>
          <w:rFonts w:ascii="Times New Roman" w:hAnsi="Times New Roman" w:cs="Times New Roman"/>
          <w:sz w:val="24"/>
          <w:szCs w:val="24"/>
        </w:rPr>
        <w:br/>
        <w:t>«Про ефективне використання державних коштів» (зі змінами))</w:t>
      </w:r>
    </w:p>
    <w:p w:rsidR="006801D2" w:rsidRPr="00931035" w:rsidRDefault="006801D2" w:rsidP="006801D2">
      <w:pPr>
        <w:spacing w:after="120" w:line="240" w:lineRule="auto"/>
        <w:contextualSpacing/>
        <w:jc w:val="center"/>
        <w:rPr>
          <w:rFonts w:ascii="Times New Roman" w:hAnsi="Times New Roman" w:cs="Times New Roman"/>
          <w:sz w:val="24"/>
          <w:szCs w:val="24"/>
        </w:rPr>
      </w:pPr>
    </w:p>
    <w:p w:rsidR="006801D2" w:rsidRPr="00931035" w:rsidRDefault="006801D2" w:rsidP="006801D2">
      <w:pPr>
        <w:numPr>
          <w:ilvl w:val="0"/>
          <w:numId w:val="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931035">
        <w:rPr>
          <w:rFonts w:ascii="Times New Roman" w:eastAsia="Times New Roman" w:hAnsi="Times New Roman" w:cs="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6801D2" w:rsidRPr="00931035" w:rsidRDefault="006801D2" w:rsidP="006801D2">
      <w:pPr>
        <w:tabs>
          <w:tab w:val="left" w:pos="851"/>
        </w:tabs>
        <w:spacing w:after="0" w:line="240" w:lineRule="auto"/>
        <w:ind w:firstLine="709"/>
        <w:jc w:val="both"/>
        <w:rPr>
          <w:rFonts w:ascii="Times New Roman" w:eastAsia="Times New Roman" w:hAnsi="Times New Roman" w:cs="Times New Roman"/>
          <w:sz w:val="24"/>
          <w:szCs w:val="24"/>
          <w:lang w:val="ru-RU" w:eastAsia="ru-RU"/>
        </w:rPr>
      </w:pPr>
      <w:r w:rsidRPr="00931035">
        <w:rPr>
          <w:rFonts w:ascii="Times New Roman" w:eastAsia="Times New Roman" w:hAnsi="Times New Roman" w:cs="Times New Roman"/>
          <w:sz w:val="24"/>
          <w:szCs w:val="24"/>
          <w:lang w:eastAsia="ru-RU"/>
        </w:rPr>
        <w:t>Національний центр управління та випробувань космічних засобів;</w:t>
      </w:r>
    </w:p>
    <w:p w:rsidR="006801D2" w:rsidRPr="00931035" w:rsidRDefault="006801D2" w:rsidP="006801D2">
      <w:pPr>
        <w:tabs>
          <w:tab w:val="left" w:pos="851"/>
        </w:tabs>
        <w:spacing w:after="0" w:line="240" w:lineRule="auto"/>
        <w:ind w:firstLine="709"/>
        <w:jc w:val="both"/>
        <w:rPr>
          <w:rFonts w:ascii="Times New Roman" w:eastAsia="Times New Roman" w:hAnsi="Times New Roman" w:cs="Times New Roman"/>
          <w:sz w:val="24"/>
          <w:szCs w:val="24"/>
          <w:lang w:val="ru-RU" w:eastAsia="ru-RU"/>
        </w:rPr>
      </w:pPr>
      <w:r w:rsidRPr="00931035">
        <w:rPr>
          <w:rFonts w:ascii="Times New Roman" w:eastAsia="Times New Roman" w:hAnsi="Times New Roman" w:cs="Times New Roman"/>
          <w:sz w:val="24"/>
          <w:szCs w:val="24"/>
          <w:lang w:eastAsia="ru-RU"/>
        </w:rPr>
        <w:t>01010 вул. Московська, 8, м. Київ;</w:t>
      </w:r>
    </w:p>
    <w:p w:rsidR="006801D2" w:rsidRPr="00931035" w:rsidRDefault="006801D2" w:rsidP="006801D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31035">
        <w:rPr>
          <w:rFonts w:ascii="Times New Roman" w:eastAsia="Times New Roman" w:hAnsi="Times New Roman" w:cs="Times New Roman"/>
          <w:sz w:val="24"/>
          <w:szCs w:val="24"/>
          <w:lang w:eastAsia="ru-RU"/>
        </w:rPr>
        <w:t>код за ЄДРПОУ – 24507442.</w:t>
      </w:r>
    </w:p>
    <w:p w:rsidR="006801D2" w:rsidRPr="00931035" w:rsidRDefault="006801D2" w:rsidP="006801D2">
      <w:pPr>
        <w:tabs>
          <w:tab w:val="left" w:pos="851"/>
        </w:tabs>
        <w:spacing w:after="0" w:line="240" w:lineRule="auto"/>
        <w:ind w:firstLine="709"/>
        <w:jc w:val="both"/>
        <w:rPr>
          <w:rFonts w:ascii="Times New Roman" w:eastAsia="Times New Roman" w:hAnsi="Times New Roman" w:cs="Times New Roman"/>
          <w:sz w:val="24"/>
          <w:szCs w:val="24"/>
          <w:lang w:val="ru-RU" w:eastAsia="ru-RU"/>
        </w:rPr>
      </w:pPr>
    </w:p>
    <w:p w:rsidR="006801D2" w:rsidRPr="00931035" w:rsidRDefault="006801D2" w:rsidP="006801D2">
      <w:pPr>
        <w:numPr>
          <w:ilvl w:val="0"/>
          <w:numId w:val="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931035">
        <w:rPr>
          <w:rFonts w:ascii="Times New Roman" w:eastAsia="Times New Roman" w:hAnsi="Times New Roman" w:cs="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1914F9">
        <w:rPr>
          <w:rFonts w:ascii="Times New Roman" w:eastAsia="Times New Roman" w:hAnsi="Times New Roman" w:cs="Times New Roman"/>
          <w:b/>
          <w:sz w:val="24"/>
          <w:szCs w:val="24"/>
          <w:lang w:eastAsia="ru-RU"/>
        </w:rPr>
        <w:t>аявності):</w:t>
      </w:r>
    </w:p>
    <w:p w:rsidR="006801D2" w:rsidRPr="00931035" w:rsidRDefault="006801D2" w:rsidP="006801D2">
      <w:pPr>
        <w:tabs>
          <w:tab w:val="left" w:pos="851"/>
        </w:tabs>
        <w:spacing w:before="120" w:after="0" w:line="240" w:lineRule="auto"/>
        <w:ind w:firstLine="709"/>
        <w:jc w:val="both"/>
        <w:rPr>
          <w:rFonts w:ascii="Times New Roman" w:eastAsia="Times New Roman" w:hAnsi="Times New Roman" w:cs="Times New Roman"/>
          <w:sz w:val="24"/>
          <w:szCs w:val="24"/>
          <w:lang w:eastAsia="ru-RU"/>
        </w:rPr>
      </w:pPr>
      <w:r w:rsidRPr="00931035">
        <w:rPr>
          <w:rFonts w:ascii="Times New Roman" w:hAnsi="Times New Roman" w:cs="Times New Roman"/>
          <w:sz w:val="24"/>
          <w:szCs w:val="24"/>
        </w:rPr>
        <w:t xml:space="preserve">Послуги </w:t>
      </w:r>
      <w:proofErr w:type="spellStart"/>
      <w:r w:rsidRPr="00931035">
        <w:rPr>
          <w:rFonts w:ascii="Times New Roman" w:hAnsi="Times New Roman" w:cs="Times New Roman"/>
          <w:sz w:val="24"/>
          <w:szCs w:val="24"/>
        </w:rPr>
        <w:t>автомийки</w:t>
      </w:r>
      <w:proofErr w:type="spellEnd"/>
      <w:r w:rsidRPr="00931035">
        <w:rPr>
          <w:rFonts w:ascii="Times New Roman" w:hAnsi="Times New Roman" w:cs="Times New Roman"/>
          <w:sz w:val="24"/>
          <w:szCs w:val="24"/>
          <w:lang w:eastAsia="ru-RU"/>
        </w:rPr>
        <w:t xml:space="preserve">, </w:t>
      </w:r>
      <w:r w:rsidRPr="00931035">
        <w:rPr>
          <w:rFonts w:ascii="Times New Roman" w:eastAsia="Times New Roman" w:hAnsi="Times New Roman" w:cs="Times New Roman"/>
          <w:sz w:val="24"/>
          <w:szCs w:val="24"/>
          <w:lang w:eastAsia="ru-RU"/>
        </w:rPr>
        <w:t>відповідно до наказу МРЕТСГУ №1082 від 11.06.2020 визначення предмета закупівлі товару за ЄЗС, що найбільше відповідає назві номенклатурної позиції</w:t>
      </w:r>
      <w:r w:rsidRPr="00931035">
        <w:rPr>
          <w:rFonts w:ascii="Times New Roman" w:hAnsi="Times New Roman" w:cs="Times New Roman"/>
          <w:sz w:val="24"/>
          <w:szCs w:val="24"/>
        </w:rPr>
        <w:t xml:space="preserve"> код за </w:t>
      </w:r>
      <w:r w:rsidRPr="00931035">
        <w:rPr>
          <w:rFonts w:ascii="Times New Roman" w:hAnsi="Times New Roman" w:cs="Times New Roman"/>
          <w:sz w:val="24"/>
          <w:szCs w:val="24"/>
          <w:lang w:eastAsia="ru-RU"/>
        </w:rPr>
        <w:t xml:space="preserve">ДК 021:2015  </w:t>
      </w:r>
      <w:r w:rsidRPr="00931035">
        <w:rPr>
          <w:rFonts w:ascii="Times New Roman" w:hAnsi="Times New Roman" w:cs="Times New Roman"/>
          <w:sz w:val="24"/>
          <w:szCs w:val="24"/>
        </w:rPr>
        <w:t>50110000-9</w:t>
      </w:r>
      <w:r w:rsidRPr="00931035">
        <w:rPr>
          <w:rFonts w:ascii="Times New Roman" w:hAnsi="Times New Roman" w:cs="Times New Roman"/>
          <w:sz w:val="24"/>
          <w:szCs w:val="24"/>
          <w:lang w:eastAsia="ru-RU"/>
        </w:rPr>
        <w:t xml:space="preserve">  «</w:t>
      </w:r>
      <w:r w:rsidRPr="00931035">
        <w:rPr>
          <w:rFonts w:ascii="Times New Roman" w:hAnsi="Times New Roman" w:cs="Times New Roman"/>
          <w:sz w:val="24"/>
          <w:szCs w:val="24"/>
          <w:lang w:eastAsia="uk-UA"/>
        </w:rPr>
        <w:t xml:space="preserve">Послуги з ремонту і </w:t>
      </w:r>
      <w:r w:rsidRPr="00931035">
        <w:rPr>
          <w:rFonts w:ascii="Times New Roman" w:hAnsi="Times New Roman" w:cs="Times New Roman"/>
          <w:sz w:val="24"/>
          <w:szCs w:val="24"/>
          <w:lang w:eastAsia="uk-UA"/>
        </w:rPr>
        <w:t xml:space="preserve">технічного обслуговування </w:t>
      </w:r>
      <w:proofErr w:type="spellStart"/>
      <w:r w:rsidRPr="00931035">
        <w:rPr>
          <w:rFonts w:ascii="Times New Roman" w:hAnsi="Times New Roman" w:cs="Times New Roman"/>
          <w:sz w:val="24"/>
          <w:szCs w:val="24"/>
          <w:lang w:eastAsia="uk-UA"/>
        </w:rPr>
        <w:t>мототранспортних</w:t>
      </w:r>
      <w:proofErr w:type="spellEnd"/>
      <w:r w:rsidRPr="00931035">
        <w:rPr>
          <w:rFonts w:ascii="Times New Roman" w:hAnsi="Times New Roman" w:cs="Times New Roman"/>
          <w:sz w:val="24"/>
          <w:szCs w:val="24"/>
          <w:lang w:eastAsia="uk-UA"/>
        </w:rPr>
        <w:t xml:space="preserve"> засобів і супутнього обладнання та супутні послуги</w:t>
      </w:r>
      <w:r w:rsidRPr="00931035">
        <w:rPr>
          <w:rFonts w:ascii="Times New Roman" w:hAnsi="Times New Roman" w:cs="Times New Roman"/>
          <w:sz w:val="24"/>
          <w:szCs w:val="24"/>
          <w:lang w:eastAsia="ru-RU"/>
        </w:rPr>
        <w:t>»</w:t>
      </w:r>
    </w:p>
    <w:p w:rsidR="006801D2" w:rsidRPr="00931035" w:rsidRDefault="006801D2" w:rsidP="006801D2">
      <w:pPr>
        <w:tabs>
          <w:tab w:val="left" w:pos="851"/>
        </w:tabs>
        <w:spacing w:before="120" w:after="0" w:line="240" w:lineRule="auto"/>
        <w:ind w:left="786"/>
        <w:jc w:val="both"/>
        <w:rPr>
          <w:rFonts w:ascii="Times New Roman" w:eastAsia="Times New Roman" w:hAnsi="Times New Roman" w:cs="Times New Roman"/>
          <w:b/>
          <w:sz w:val="24"/>
          <w:szCs w:val="24"/>
          <w:lang w:eastAsia="ru-RU"/>
        </w:rPr>
      </w:pPr>
      <w:r w:rsidRPr="00931035">
        <w:rPr>
          <w:rFonts w:ascii="Times New Roman" w:eastAsia="Times New Roman" w:hAnsi="Times New Roman" w:cs="Times New Roman"/>
          <w:b/>
          <w:sz w:val="24"/>
          <w:szCs w:val="24"/>
          <w:lang w:eastAsia="ru-RU"/>
        </w:rPr>
        <w:t>Ідентифікатор закупівлі:</w:t>
      </w:r>
    </w:p>
    <w:p w:rsidR="006801D2" w:rsidRPr="00931035" w:rsidRDefault="006801D2" w:rsidP="006801D2">
      <w:pPr>
        <w:tabs>
          <w:tab w:val="left" w:pos="851"/>
        </w:tabs>
        <w:spacing w:before="120" w:after="0" w:line="240" w:lineRule="auto"/>
        <w:ind w:left="786"/>
        <w:jc w:val="both"/>
        <w:rPr>
          <w:rFonts w:ascii="Times New Roman" w:eastAsia="Calibri" w:hAnsi="Times New Roman" w:cs="Times New Roman"/>
          <w:sz w:val="24"/>
          <w:szCs w:val="24"/>
          <w:lang w:val="en-US"/>
        </w:rPr>
      </w:pPr>
      <w:r w:rsidRPr="00931035">
        <w:rPr>
          <w:rFonts w:ascii="Times New Roman" w:eastAsia="Calibri" w:hAnsi="Times New Roman" w:cs="Times New Roman"/>
          <w:sz w:val="24"/>
          <w:szCs w:val="24"/>
        </w:rPr>
        <w:t>UA-2021-0</w:t>
      </w:r>
      <w:r w:rsidR="008B4681" w:rsidRPr="00931035">
        <w:rPr>
          <w:rFonts w:ascii="Times New Roman" w:eastAsia="Calibri" w:hAnsi="Times New Roman" w:cs="Times New Roman"/>
          <w:sz w:val="24"/>
          <w:szCs w:val="24"/>
        </w:rPr>
        <w:t>4</w:t>
      </w:r>
      <w:r w:rsidRPr="00931035">
        <w:rPr>
          <w:rFonts w:ascii="Times New Roman" w:eastAsia="Calibri" w:hAnsi="Times New Roman" w:cs="Times New Roman"/>
          <w:sz w:val="24"/>
          <w:szCs w:val="24"/>
        </w:rPr>
        <w:t>-0</w:t>
      </w:r>
      <w:r w:rsidR="008B4681" w:rsidRPr="00931035">
        <w:rPr>
          <w:rFonts w:ascii="Times New Roman" w:eastAsia="Calibri" w:hAnsi="Times New Roman" w:cs="Times New Roman"/>
          <w:sz w:val="24"/>
          <w:szCs w:val="24"/>
        </w:rPr>
        <w:t>7</w:t>
      </w:r>
      <w:r w:rsidRPr="00931035">
        <w:rPr>
          <w:rFonts w:ascii="Times New Roman" w:eastAsia="Calibri" w:hAnsi="Times New Roman" w:cs="Times New Roman"/>
          <w:sz w:val="24"/>
          <w:szCs w:val="24"/>
        </w:rPr>
        <w:t>-00</w:t>
      </w:r>
      <w:r w:rsidR="008B4681" w:rsidRPr="00931035">
        <w:rPr>
          <w:rFonts w:ascii="Times New Roman" w:eastAsia="Calibri" w:hAnsi="Times New Roman" w:cs="Times New Roman"/>
          <w:sz w:val="24"/>
          <w:szCs w:val="24"/>
        </w:rPr>
        <w:t>8626</w:t>
      </w:r>
      <w:r w:rsidRPr="00931035">
        <w:rPr>
          <w:rFonts w:ascii="Times New Roman" w:eastAsia="Calibri" w:hAnsi="Times New Roman" w:cs="Times New Roman"/>
          <w:sz w:val="24"/>
          <w:szCs w:val="24"/>
        </w:rPr>
        <w:t>-а</w:t>
      </w:r>
    </w:p>
    <w:p w:rsidR="006801D2" w:rsidRPr="00931035" w:rsidRDefault="006801D2" w:rsidP="006801D2">
      <w:pPr>
        <w:numPr>
          <w:ilvl w:val="0"/>
          <w:numId w:val="1"/>
        </w:numPr>
        <w:tabs>
          <w:tab w:val="left" w:pos="851"/>
        </w:tabs>
        <w:spacing w:before="120" w:after="0" w:line="240" w:lineRule="auto"/>
        <w:ind w:left="0" w:firstLine="709"/>
        <w:jc w:val="both"/>
        <w:rPr>
          <w:rFonts w:ascii="Times New Roman" w:eastAsia="Times New Roman" w:hAnsi="Times New Roman" w:cs="Times New Roman"/>
          <w:sz w:val="24"/>
          <w:szCs w:val="24"/>
          <w:lang w:eastAsia="ru-RU"/>
        </w:rPr>
      </w:pPr>
      <w:r w:rsidRPr="00931035">
        <w:rPr>
          <w:rFonts w:ascii="Times New Roman" w:eastAsia="Times New Roman" w:hAnsi="Times New Roman" w:cs="Times New Roman"/>
          <w:b/>
          <w:sz w:val="24"/>
          <w:szCs w:val="24"/>
          <w:lang w:eastAsia="ru-RU"/>
        </w:rPr>
        <w:t>Обґрунтування технічних та якісних характеристик предмета закупівлі:</w:t>
      </w:r>
    </w:p>
    <w:p w:rsidR="008B4681" w:rsidRDefault="008B4681" w:rsidP="006801D2">
      <w:pPr>
        <w:pStyle w:val="1"/>
        <w:spacing w:after="0" w:line="240" w:lineRule="auto"/>
        <w:ind w:left="0" w:firstLine="709"/>
        <w:contextualSpacing/>
        <w:jc w:val="both"/>
        <w:rPr>
          <w:rFonts w:ascii="Times New Roman" w:hAnsi="Times New Roman" w:cs="Times New Roman"/>
        </w:rPr>
      </w:pPr>
      <w:r w:rsidRPr="005B0E64">
        <w:rPr>
          <w:rFonts w:ascii="Times New Roman" w:eastAsia="Times New Roman" w:hAnsi="Times New Roman" w:cs="Times New Roman"/>
        </w:rPr>
        <w:t>Мийку автомобілів</w:t>
      </w:r>
      <w:r>
        <w:rPr>
          <w:rFonts w:ascii="Times New Roman" w:eastAsia="Times New Roman" w:hAnsi="Times New Roman"/>
          <w:sz w:val="20"/>
          <w:szCs w:val="20"/>
        </w:rPr>
        <w:t xml:space="preserve"> </w:t>
      </w:r>
      <w:r w:rsidRPr="005B0E64">
        <w:rPr>
          <w:rFonts w:ascii="Times New Roman" w:eastAsia="Times New Roman" w:hAnsi="Times New Roman" w:cs="Times New Roman"/>
        </w:rPr>
        <w:t xml:space="preserve">повинно надавати підприємство яке має </w:t>
      </w:r>
      <w:r w:rsidRPr="005B0E64">
        <w:rPr>
          <w:rFonts w:ascii="Times New Roman" w:hAnsi="Times New Roman" w:cs="Times New Roman"/>
        </w:rPr>
        <w:t>необхідну матеріально-технічну базу</w:t>
      </w:r>
      <w:r w:rsidR="001914F9">
        <w:rPr>
          <w:rFonts w:ascii="Times New Roman" w:hAnsi="Times New Roman" w:cs="Times New Roman"/>
        </w:rPr>
        <w:t>.</w:t>
      </w:r>
      <w:r w:rsidRPr="005B0E64">
        <w:rPr>
          <w:rFonts w:ascii="Times New Roman" w:hAnsi="Times New Roman" w:cs="Times New Roman"/>
        </w:rPr>
        <w:t xml:space="preserve"> </w:t>
      </w:r>
    </w:p>
    <w:p w:rsidR="008B4681" w:rsidRDefault="008B4681" w:rsidP="006801D2">
      <w:pPr>
        <w:pStyle w:val="1"/>
        <w:spacing w:after="0" w:line="240" w:lineRule="auto"/>
        <w:ind w:left="0" w:firstLine="709"/>
        <w:contextualSpacing/>
        <w:jc w:val="both"/>
        <w:rPr>
          <w:rFonts w:ascii="Times New Roman" w:hAnsi="Times New Roman"/>
        </w:rPr>
      </w:pPr>
      <w:r>
        <w:rPr>
          <w:rFonts w:ascii="Times New Roman" w:hAnsi="Times New Roman"/>
        </w:rPr>
        <w:t>Використовувати миючі засоби відповідної якості, які використовуються для миття кузовів, скла автомобілів та чистки салонів транспортних засобів, що не шкодять навколишньому середовищу та безпечні для пластикових, гумових і скляних деталей транспортного засобу</w:t>
      </w:r>
      <w:r w:rsidR="001914F9">
        <w:rPr>
          <w:rFonts w:ascii="Times New Roman" w:hAnsi="Times New Roman"/>
        </w:rPr>
        <w:t>.</w:t>
      </w:r>
    </w:p>
    <w:p w:rsidR="001914F9" w:rsidRDefault="001914F9" w:rsidP="006801D2">
      <w:pPr>
        <w:pStyle w:val="1"/>
        <w:spacing w:after="0" w:line="240" w:lineRule="auto"/>
        <w:ind w:left="0" w:firstLine="709"/>
        <w:contextualSpacing/>
        <w:jc w:val="both"/>
        <w:rPr>
          <w:rFonts w:ascii="Times New Roman" w:hAnsi="Times New Roman" w:cs="Times New Roman"/>
        </w:rPr>
      </w:pPr>
    </w:p>
    <w:p w:rsidR="00931035" w:rsidRDefault="00931035" w:rsidP="00931035">
      <w:pPr>
        <w:suppressAutoHyphens/>
        <w:spacing w:after="0" w:line="0" w:lineRule="atLeast"/>
        <w:ind w:left="-284"/>
        <w:jc w:val="center"/>
        <w:rPr>
          <w:rFonts w:ascii="Times New Roman" w:hAnsi="Times New Roman" w:cs="Times New Roman"/>
          <w:bCs/>
          <w:sz w:val="24"/>
          <w:szCs w:val="24"/>
        </w:rPr>
      </w:pPr>
      <w:r w:rsidRPr="00931035">
        <w:rPr>
          <w:rFonts w:ascii="Times New Roman CYR" w:eastAsia="Times New Roman" w:hAnsi="Times New Roman CYR" w:cs="Times New Roman CYR"/>
          <w:sz w:val="24"/>
          <w:szCs w:val="24"/>
          <w:lang w:eastAsia="zh-CN"/>
        </w:rPr>
        <w:t xml:space="preserve">Перелік послуг </w:t>
      </w:r>
      <w:proofErr w:type="spellStart"/>
      <w:r w:rsidRPr="00931035">
        <w:rPr>
          <w:rFonts w:ascii="Times New Roman CYR" w:eastAsia="Times New Roman" w:hAnsi="Times New Roman CYR" w:cs="Times New Roman CYR"/>
          <w:sz w:val="24"/>
          <w:szCs w:val="24"/>
          <w:lang w:eastAsia="zh-CN"/>
        </w:rPr>
        <w:t>автомийки</w:t>
      </w:r>
      <w:proofErr w:type="spellEnd"/>
      <w:r>
        <w:rPr>
          <w:rFonts w:ascii="Times New Roman CYR" w:eastAsia="Times New Roman" w:hAnsi="Times New Roman CYR" w:cs="Times New Roman CYR"/>
          <w:sz w:val="24"/>
          <w:szCs w:val="24"/>
          <w:lang w:eastAsia="zh-CN"/>
        </w:rPr>
        <w:t xml:space="preserve"> </w:t>
      </w:r>
      <w:r w:rsidRPr="00931035">
        <w:rPr>
          <w:rFonts w:ascii="Times New Roman CYR" w:eastAsia="Times New Roman" w:hAnsi="Times New Roman CYR" w:cs="Times New Roman CYR"/>
          <w:sz w:val="24"/>
          <w:szCs w:val="24"/>
          <w:lang w:eastAsia="zh-CN"/>
        </w:rPr>
        <w:t>(п</w:t>
      </w:r>
      <w:r w:rsidRPr="00931035">
        <w:rPr>
          <w:rFonts w:ascii="Times New Roman" w:hAnsi="Times New Roman" w:cs="Times New Roman"/>
          <w:bCs/>
          <w:sz w:val="24"/>
          <w:szCs w:val="24"/>
        </w:rPr>
        <w:t xml:space="preserve">ослуги </w:t>
      </w:r>
      <w:proofErr w:type="spellStart"/>
      <w:r w:rsidRPr="00931035">
        <w:rPr>
          <w:rFonts w:ascii="Times New Roman" w:hAnsi="Times New Roman" w:cs="Times New Roman"/>
          <w:bCs/>
          <w:sz w:val="24"/>
          <w:szCs w:val="24"/>
        </w:rPr>
        <w:t>автомийки</w:t>
      </w:r>
      <w:proofErr w:type="spellEnd"/>
      <w:r w:rsidRPr="00931035">
        <w:rPr>
          <w:rFonts w:ascii="Times New Roman" w:hAnsi="Times New Roman" w:cs="Times New Roman"/>
          <w:bCs/>
          <w:sz w:val="24"/>
          <w:szCs w:val="24"/>
        </w:rPr>
        <w:t xml:space="preserve"> надаються за заявками замовника</w:t>
      </w:r>
      <w:r w:rsidR="001914F9">
        <w:rPr>
          <w:rFonts w:ascii="Times New Roman" w:hAnsi="Times New Roman" w:cs="Times New Roman"/>
          <w:bCs/>
          <w:sz w:val="24"/>
          <w:szCs w:val="24"/>
        </w:rPr>
        <w:t>):</w:t>
      </w:r>
    </w:p>
    <w:tbl>
      <w:tblPr>
        <w:tblStyle w:val="a6"/>
        <w:tblW w:w="0" w:type="auto"/>
        <w:tblInd w:w="421" w:type="dxa"/>
        <w:tblLook w:val="04A0" w:firstRow="1" w:lastRow="0" w:firstColumn="1" w:lastColumn="0" w:noHBand="0" w:noVBand="1"/>
      </w:tblPr>
      <w:tblGrid>
        <w:gridCol w:w="992"/>
        <w:gridCol w:w="2977"/>
        <w:gridCol w:w="1984"/>
        <w:gridCol w:w="3537"/>
      </w:tblGrid>
      <w:tr w:rsidR="00931035" w:rsidRPr="003A7C11" w:rsidTr="001914F9">
        <w:trPr>
          <w:trHeight w:val="402"/>
        </w:trPr>
        <w:tc>
          <w:tcPr>
            <w:tcW w:w="992" w:type="dxa"/>
          </w:tcPr>
          <w:p w:rsidR="00931035" w:rsidRPr="001914F9" w:rsidRDefault="00931035" w:rsidP="001914F9">
            <w:pPr>
              <w:suppressAutoHyphens/>
              <w:spacing w:after="0" w:line="240" w:lineRule="auto"/>
              <w:jc w:val="center"/>
              <w:rPr>
                <w:sz w:val="24"/>
                <w:szCs w:val="24"/>
                <w:lang w:eastAsia="zh-CN"/>
              </w:rPr>
            </w:pPr>
            <w:r w:rsidRPr="001914F9">
              <w:rPr>
                <w:sz w:val="24"/>
                <w:szCs w:val="24"/>
                <w:lang w:eastAsia="zh-CN"/>
              </w:rPr>
              <w:t>№</w:t>
            </w:r>
            <w:r w:rsidR="001914F9">
              <w:rPr>
                <w:sz w:val="24"/>
                <w:szCs w:val="24"/>
                <w:lang w:eastAsia="zh-CN"/>
              </w:rPr>
              <w:t xml:space="preserve"> </w:t>
            </w:r>
            <w:r w:rsidRPr="001914F9">
              <w:rPr>
                <w:sz w:val="24"/>
                <w:szCs w:val="24"/>
                <w:lang w:eastAsia="zh-CN"/>
              </w:rPr>
              <w:t>з/п</w:t>
            </w:r>
          </w:p>
        </w:tc>
        <w:tc>
          <w:tcPr>
            <w:tcW w:w="2977" w:type="dxa"/>
          </w:tcPr>
          <w:p w:rsidR="00931035" w:rsidRPr="001914F9" w:rsidRDefault="00931035" w:rsidP="00931035">
            <w:pPr>
              <w:suppressAutoHyphens/>
              <w:spacing w:after="0" w:line="240" w:lineRule="auto"/>
              <w:jc w:val="center"/>
              <w:rPr>
                <w:sz w:val="24"/>
                <w:szCs w:val="24"/>
                <w:lang w:eastAsia="zh-CN"/>
              </w:rPr>
            </w:pPr>
            <w:r w:rsidRPr="001914F9">
              <w:rPr>
                <w:sz w:val="24"/>
                <w:szCs w:val="24"/>
                <w:lang w:eastAsia="zh-CN"/>
              </w:rPr>
              <w:t>Найменування послуг</w:t>
            </w:r>
          </w:p>
        </w:tc>
        <w:tc>
          <w:tcPr>
            <w:tcW w:w="1984" w:type="dxa"/>
          </w:tcPr>
          <w:p w:rsidR="00931035" w:rsidRPr="001914F9" w:rsidRDefault="00931035" w:rsidP="00931035">
            <w:pPr>
              <w:suppressAutoHyphens/>
              <w:spacing w:after="0" w:line="240" w:lineRule="auto"/>
              <w:jc w:val="center"/>
              <w:rPr>
                <w:sz w:val="24"/>
                <w:szCs w:val="24"/>
                <w:lang w:eastAsia="zh-CN"/>
              </w:rPr>
            </w:pPr>
            <w:r w:rsidRPr="001914F9">
              <w:rPr>
                <w:sz w:val="24"/>
                <w:szCs w:val="24"/>
                <w:lang w:eastAsia="zh-CN"/>
              </w:rPr>
              <w:t>Од. виміру</w:t>
            </w:r>
          </w:p>
        </w:tc>
        <w:tc>
          <w:tcPr>
            <w:tcW w:w="3537" w:type="dxa"/>
          </w:tcPr>
          <w:p w:rsidR="00931035" w:rsidRPr="001914F9" w:rsidRDefault="00931035" w:rsidP="00931035">
            <w:pPr>
              <w:suppressAutoHyphens/>
              <w:spacing w:after="0" w:line="240" w:lineRule="auto"/>
              <w:jc w:val="center"/>
              <w:rPr>
                <w:sz w:val="24"/>
                <w:szCs w:val="24"/>
                <w:lang w:eastAsia="zh-CN"/>
              </w:rPr>
            </w:pPr>
            <w:r w:rsidRPr="001914F9">
              <w:rPr>
                <w:sz w:val="24"/>
                <w:szCs w:val="24"/>
                <w:lang w:eastAsia="zh-CN"/>
              </w:rPr>
              <w:t>Кількість послуг</w:t>
            </w:r>
          </w:p>
        </w:tc>
      </w:tr>
      <w:tr w:rsidR="00931035" w:rsidRPr="003A7C11" w:rsidTr="001914F9">
        <w:tc>
          <w:tcPr>
            <w:tcW w:w="9490" w:type="dxa"/>
            <w:gridSpan w:val="4"/>
            <w:shd w:val="clear" w:color="auto" w:fill="D9D9D9" w:themeFill="background1" w:themeFillShade="D9"/>
          </w:tcPr>
          <w:p w:rsidR="00931035" w:rsidRPr="003A7C11" w:rsidRDefault="00931035" w:rsidP="00931035">
            <w:pPr>
              <w:suppressAutoHyphens/>
              <w:spacing w:after="0" w:line="240" w:lineRule="auto"/>
              <w:jc w:val="center"/>
              <w:rPr>
                <w:b/>
                <w:sz w:val="24"/>
                <w:szCs w:val="24"/>
                <w:lang w:eastAsia="zh-CN"/>
              </w:rPr>
            </w:pPr>
            <w:proofErr w:type="spellStart"/>
            <w:r w:rsidRPr="003A7C11">
              <w:rPr>
                <w:b/>
                <w:sz w:val="24"/>
                <w:szCs w:val="24"/>
                <w:lang w:eastAsia="zh-CN"/>
              </w:rPr>
              <w:t>Skoda</w:t>
            </w:r>
            <w:proofErr w:type="spellEnd"/>
            <w:r w:rsidRPr="003A7C11">
              <w:rPr>
                <w:b/>
                <w:sz w:val="24"/>
                <w:szCs w:val="24"/>
                <w:lang w:eastAsia="zh-CN"/>
              </w:rPr>
              <w:t xml:space="preserve"> </w:t>
            </w:r>
            <w:proofErr w:type="spellStart"/>
            <w:r w:rsidRPr="003A7C11">
              <w:rPr>
                <w:b/>
                <w:sz w:val="24"/>
                <w:szCs w:val="24"/>
                <w:lang w:eastAsia="zh-CN"/>
              </w:rPr>
              <w:t>Super</w:t>
            </w:r>
            <w:proofErr w:type="spellEnd"/>
            <w:r w:rsidRPr="003A7C11">
              <w:rPr>
                <w:b/>
                <w:sz w:val="24"/>
                <w:szCs w:val="24"/>
                <w:lang w:eastAsia="zh-CN"/>
              </w:rPr>
              <w:t xml:space="preserve"> B</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1.</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кузову</w:t>
            </w:r>
          </w:p>
        </w:tc>
        <w:tc>
          <w:tcPr>
            <w:tcW w:w="1984" w:type="dxa"/>
          </w:tcPr>
          <w:p w:rsidR="00931035" w:rsidRPr="003A7C11" w:rsidRDefault="00931035" w:rsidP="00931035">
            <w:pPr>
              <w:suppressAutoHyphens/>
              <w:spacing w:after="0" w:line="240" w:lineRule="auto"/>
              <w:jc w:val="center"/>
              <w:rPr>
                <w:sz w:val="24"/>
                <w:szCs w:val="24"/>
                <w:highlight w:val="yellow"/>
                <w:lang w:eastAsia="zh-CN"/>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50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2.</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Прибирання салону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3.</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килимків</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50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4.</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Воскування кузову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10</w:t>
            </w:r>
          </w:p>
        </w:tc>
      </w:tr>
      <w:tr w:rsidR="00931035" w:rsidRPr="003A7C11" w:rsidTr="001914F9">
        <w:tc>
          <w:tcPr>
            <w:tcW w:w="9490" w:type="dxa"/>
            <w:gridSpan w:val="4"/>
            <w:shd w:val="clear" w:color="auto" w:fill="D9D9D9" w:themeFill="background1" w:themeFillShade="D9"/>
          </w:tcPr>
          <w:p w:rsidR="00931035" w:rsidRPr="003A7C11" w:rsidRDefault="00931035" w:rsidP="00931035">
            <w:pPr>
              <w:suppressAutoHyphens/>
              <w:spacing w:after="0" w:line="240" w:lineRule="auto"/>
              <w:jc w:val="center"/>
              <w:rPr>
                <w:b/>
                <w:sz w:val="24"/>
                <w:szCs w:val="24"/>
                <w:lang w:eastAsia="zh-CN"/>
              </w:rPr>
            </w:pPr>
            <w:proofErr w:type="spellStart"/>
            <w:r w:rsidRPr="003A7C11">
              <w:rPr>
                <w:b/>
                <w:sz w:val="24"/>
                <w:szCs w:val="24"/>
                <w:lang w:eastAsia="zh-CN"/>
              </w:rPr>
              <w:t>Opel</w:t>
            </w:r>
            <w:proofErr w:type="spellEnd"/>
            <w:r w:rsidRPr="003A7C11">
              <w:rPr>
                <w:b/>
                <w:sz w:val="24"/>
                <w:szCs w:val="24"/>
                <w:lang w:eastAsia="zh-CN"/>
              </w:rPr>
              <w:t xml:space="preserve"> </w:t>
            </w:r>
            <w:proofErr w:type="spellStart"/>
            <w:r w:rsidRPr="003A7C11">
              <w:rPr>
                <w:b/>
                <w:sz w:val="24"/>
                <w:szCs w:val="24"/>
                <w:lang w:eastAsia="zh-CN"/>
              </w:rPr>
              <w:t>Astra</w:t>
            </w:r>
            <w:proofErr w:type="spellEnd"/>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1.</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кузову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2.</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Прибирання салону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10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3.</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килимків</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490" w:type="dxa"/>
            <w:gridSpan w:val="4"/>
          </w:tcPr>
          <w:p w:rsidR="00931035" w:rsidRPr="003A7C11" w:rsidRDefault="00931035" w:rsidP="00931035">
            <w:pPr>
              <w:suppressAutoHyphens/>
              <w:spacing w:after="0" w:line="240" w:lineRule="auto"/>
              <w:jc w:val="center"/>
              <w:rPr>
                <w:sz w:val="24"/>
                <w:szCs w:val="24"/>
                <w:lang w:eastAsia="zh-CN"/>
              </w:rPr>
            </w:pPr>
            <w:proofErr w:type="spellStart"/>
            <w:r w:rsidRPr="003A7C11">
              <w:rPr>
                <w:b/>
                <w:sz w:val="24"/>
                <w:szCs w:val="24"/>
                <w:lang w:eastAsia="zh-CN"/>
              </w:rPr>
              <w:t>Daewoo</w:t>
            </w:r>
            <w:proofErr w:type="spellEnd"/>
            <w:r w:rsidRPr="003A7C11">
              <w:rPr>
                <w:b/>
                <w:sz w:val="24"/>
                <w:szCs w:val="24"/>
                <w:lang w:eastAsia="zh-CN"/>
              </w:rPr>
              <w:t xml:space="preserve"> </w:t>
            </w:r>
            <w:proofErr w:type="spellStart"/>
            <w:r w:rsidRPr="003A7C11">
              <w:rPr>
                <w:b/>
                <w:sz w:val="24"/>
                <w:szCs w:val="24"/>
                <w:lang w:eastAsia="zh-CN"/>
              </w:rPr>
              <w:t>Lanos</w:t>
            </w:r>
            <w:proofErr w:type="spellEnd"/>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1.</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кузову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2.</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Прибирання салону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10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3.</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килимків</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490" w:type="dxa"/>
            <w:gridSpan w:val="4"/>
          </w:tcPr>
          <w:p w:rsidR="00931035" w:rsidRPr="003A7C11" w:rsidRDefault="00931035" w:rsidP="00931035">
            <w:pPr>
              <w:suppressAutoHyphens/>
              <w:spacing w:after="0" w:line="240" w:lineRule="auto"/>
              <w:jc w:val="center"/>
              <w:rPr>
                <w:sz w:val="24"/>
                <w:szCs w:val="24"/>
                <w:lang w:val="en-US" w:eastAsia="zh-CN"/>
              </w:rPr>
            </w:pPr>
            <w:proofErr w:type="spellStart"/>
            <w:r w:rsidRPr="003A7C11">
              <w:rPr>
                <w:b/>
                <w:sz w:val="24"/>
                <w:szCs w:val="24"/>
                <w:lang w:eastAsia="zh-CN"/>
              </w:rPr>
              <w:t>Ford</w:t>
            </w:r>
            <w:proofErr w:type="spellEnd"/>
            <w:r w:rsidRPr="003A7C11">
              <w:rPr>
                <w:b/>
                <w:sz w:val="24"/>
                <w:szCs w:val="24"/>
                <w:lang w:eastAsia="zh-CN"/>
              </w:rPr>
              <w:t xml:space="preserve"> </w:t>
            </w:r>
            <w:proofErr w:type="spellStart"/>
            <w:r w:rsidRPr="003A7C11">
              <w:rPr>
                <w:b/>
                <w:sz w:val="24"/>
                <w:szCs w:val="24"/>
                <w:lang w:eastAsia="zh-CN"/>
              </w:rPr>
              <w:t>Transit</w:t>
            </w:r>
            <w:proofErr w:type="spellEnd"/>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1.</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кузову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2.</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Прибирання салону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3.</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Мийка килимків</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20</w:t>
            </w:r>
          </w:p>
        </w:tc>
      </w:tr>
      <w:tr w:rsidR="00931035" w:rsidRPr="003A7C11" w:rsidTr="001914F9">
        <w:tc>
          <w:tcPr>
            <w:tcW w:w="992" w:type="dxa"/>
          </w:tcPr>
          <w:p w:rsidR="00931035" w:rsidRPr="003A7C11" w:rsidRDefault="00931035" w:rsidP="00931035">
            <w:pPr>
              <w:suppressAutoHyphens/>
              <w:spacing w:after="0" w:line="240" w:lineRule="auto"/>
              <w:jc w:val="center"/>
              <w:rPr>
                <w:sz w:val="24"/>
                <w:szCs w:val="24"/>
                <w:lang w:eastAsia="zh-CN"/>
              </w:rPr>
            </w:pPr>
            <w:r w:rsidRPr="003A7C11">
              <w:rPr>
                <w:sz w:val="24"/>
                <w:szCs w:val="24"/>
                <w:lang w:eastAsia="zh-CN"/>
              </w:rPr>
              <w:t>4.</w:t>
            </w:r>
          </w:p>
        </w:tc>
        <w:tc>
          <w:tcPr>
            <w:tcW w:w="2977" w:type="dxa"/>
            <w:vAlign w:val="center"/>
          </w:tcPr>
          <w:p w:rsidR="00931035" w:rsidRPr="003A7C11" w:rsidRDefault="00931035" w:rsidP="00931035">
            <w:pPr>
              <w:spacing w:after="0" w:line="240" w:lineRule="auto"/>
              <w:rPr>
                <w:sz w:val="24"/>
                <w:szCs w:val="24"/>
              </w:rPr>
            </w:pPr>
            <w:r w:rsidRPr="003A7C11">
              <w:rPr>
                <w:sz w:val="24"/>
                <w:szCs w:val="24"/>
              </w:rPr>
              <w:t>Воскування кузову</w:t>
            </w:r>
          </w:p>
        </w:tc>
        <w:tc>
          <w:tcPr>
            <w:tcW w:w="1984" w:type="dxa"/>
          </w:tcPr>
          <w:p w:rsidR="00931035" w:rsidRPr="003A7C11" w:rsidRDefault="00931035" w:rsidP="00931035">
            <w:pPr>
              <w:spacing w:after="0" w:line="240" w:lineRule="auto"/>
              <w:jc w:val="center"/>
              <w:rPr>
                <w:sz w:val="24"/>
                <w:szCs w:val="24"/>
              </w:rPr>
            </w:pPr>
            <w:proofErr w:type="spellStart"/>
            <w:r w:rsidRPr="003A7C11">
              <w:rPr>
                <w:sz w:val="24"/>
                <w:szCs w:val="24"/>
                <w:lang w:eastAsia="zh-CN"/>
              </w:rPr>
              <w:t>посл</w:t>
            </w:r>
            <w:proofErr w:type="spellEnd"/>
            <w:r w:rsidRPr="003A7C11">
              <w:rPr>
                <w:sz w:val="24"/>
                <w:szCs w:val="24"/>
                <w:lang w:eastAsia="zh-CN"/>
              </w:rPr>
              <w:t>.</w:t>
            </w:r>
          </w:p>
        </w:tc>
        <w:tc>
          <w:tcPr>
            <w:tcW w:w="3537" w:type="dxa"/>
            <w:vAlign w:val="center"/>
          </w:tcPr>
          <w:p w:rsidR="00931035" w:rsidRPr="003A7C11" w:rsidRDefault="00931035" w:rsidP="00931035">
            <w:pPr>
              <w:suppressAutoHyphens/>
              <w:spacing w:after="0" w:line="240" w:lineRule="auto"/>
              <w:jc w:val="center"/>
              <w:rPr>
                <w:sz w:val="24"/>
                <w:szCs w:val="24"/>
                <w:lang w:eastAsia="zh-CN"/>
              </w:rPr>
            </w:pPr>
            <w:r>
              <w:rPr>
                <w:color w:val="000000"/>
                <w:sz w:val="24"/>
                <w:szCs w:val="24"/>
              </w:rPr>
              <w:t>10</w:t>
            </w:r>
          </w:p>
        </w:tc>
      </w:tr>
    </w:tbl>
    <w:p w:rsidR="00931035" w:rsidRDefault="00931035" w:rsidP="001914F9">
      <w:pPr>
        <w:suppressAutoHyphens/>
        <w:spacing w:after="0" w:line="144" w:lineRule="auto"/>
        <w:ind w:left="-284"/>
        <w:jc w:val="center"/>
        <w:rPr>
          <w:rFonts w:ascii="Times New Roman" w:hAnsi="Times New Roman"/>
          <w:b/>
          <w:sz w:val="24"/>
          <w:szCs w:val="24"/>
        </w:rPr>
      </w:pPr>
      <w:bookmarkStart w:id="0" w:name="_GoBack"/>
      <w:bookmarkEnd w:id="0"/>
    </w:p>
    <w:p w:rsidR="00931035" w:rsidRPr="00931035" w:rsidRDefault="00931035" w:rsidP="00931035">
      <w:pPr>
        <w:suppressAutoHyphens/>
        <w:spacing w:after="0" w:line="240" w:lineRule="auto"/>
        <w:ind w:left="-284"/>
        <w:jc w:val="center"/>
        <w:rPr>
          <w:rFonts w:ascii="Times New Roman" w:hAnsi="Times New Roman"/>
          <w:sz w:val="24"/>
          <w:szCs w:val="24"/>
        </w:rPr>
      </w:pPr>
      <w:r w:rsidRPr="00931035">
        <w:rPr>
          <w:rFonts w:ascii="Times New Roman" w:hAnsi="Times New Roman"/>
          <w:sz w:val="24"/>
          <w:szCs w:val="24"/>
        </w:rPr>
        <w:t>П</w:t>
      </w:r>
      <w:r>
        <w:rPr>
          <w:rFonts w:ascii="Times New Roman" w:hAnsi="Times New Roman"/>
          <w:sz w:val="24"/>
          <w:szCs w:val="24"/>
        </w:rPr>
        <w:t>ерелік</w:t>
      </w:r>
      <w:r w:rsidRPr="00931035">
        <w:rPr>
          <w:rFonts w:ascii="Times New Roman" w:hAnsi="Times New Roman"/>
          <w:sz w:val="24"/>
          <w:szCs w:val="24"/>
        </w:rPr>
        <w:t xml:space="preserve"> </w:t>
      </w:r>
      <w:r>
        <w:rPr>
          <w:rFonts w:ascii="Times New Roman" w:hAnsi="Times New Roman"/>
          <w:sz w:val="24"/>
          <w:szCs w:val="24"/>
        </w:rPr>
        <w:t>автотранспортних засобів</w:t>
      </w:r>
    </w:p>
    <w:tbl>
      <w:tblPr>
        <w:tblStyle w:val="a6"/>
        <w:tblW w:w="9497" w:type="dxa"/>
        <w:tblInd w:w="421" w:type="dxa"/>
        <w:tblLook w:val="04A0" w:firstRow="1" w:lastRow="0" w:firstColumn="1" w:lastColumn="0" w:noHBand="0" w:noVBand="1"/>
      </w:tblPr>
      <w:tblGrid>
        <w:gridCol w:w="992"/>
        <w:gridCol w:w="5499"/>
        <w:gridCol w:w="3006"/>
      </w:tblGrid>
      <w:tr w:rsidR="00931035" w:rsidRPr="005B0E64" w:rsidTr="001914F9">
        <w:tc>
          <w:tcPr>
            <w:tcW w:w="992" w:type="dxa"/>
          </w:tcPr>
          <w:p w:rsidR="00931035" w:rsidRPr="005B0E64" w:rsidRDefault="00931035" w:rsidP="00931035">
            <w:pPr>
              <w:suppressAutoHyphens/>
              <w:spacing w:after="0" w:line="240" w:lineRule="auto"/>
              <w:jc w:val="center"/>
              <w:rPr>
                <w:sz w:val="24"/>
                <w:szCs w:val="24"/>
              </w:rPr>
            </w:pPr>
            <w:r w:rsidRPr="005B0E64">
              <w:rPr>
                <w:sz w:val="24"/>
                <w:szCs w:val="24"/>
              </w:rPr>
              <w:t>№ з/п</w:t>
            </w:r>
          </w:p>
        </w:tc>
        <w:tc>
          <w:tcPr>
            <w:tcW w:w="5499" w:type="dxa"/>
          </w:tcPr>
          <w:p w:rsidR="00931035" w:rsidRPr="005B0E64" w:rsidRDefault="00931035" w:rsidP="00931035">
            <w:pPr>
              <w:suppressAutoHyphens/>
              <w:spacing w:after="0" w:line="240" w:lineRule="auto"/>
              <w:jc w:val="center"/>
              <w:rPr>
                <w:sz w:val="24"/>
                <w:szCs w:val="24"/>
              </w:rPr>
            </w:pPr>
            <w:r w:rsidRPr="005B0E64">
              <w:rPr>
                <w:sz w:val="24"/>
                <w:szCs w:val="24"/>
              </w:rPr>
              <w:t>Марка автотранспортного засобу</w:t>
            </w:r>
          </w:p>
        </w:tc>
        <w:tc>
          <w:tcPr>
            <w:tcW w:w="3006" w:type="dxa"/>
          </w:tcPr>
          <w:p w:rsidR="00931035" w:rsidRPr="005B0E64" w:rsidRDefault="00931035" w:rsidP="00931035">
            <w:pPr>
              <w:suppressAutoHyphens/>
              <w:spacing w:after="0" w:line="240" w:lineRule="auto"/>
              <w:jc w:val="center"/>
              <w:rPr>
                <w:sz w:val="24"/>
                <w:szCs w:val="24"/>
              </w:rPr>
            </w:pPr>
            <w:proofErr w:type="spellStart"/>
            <w:r w:rsidRPr="005B0E64">
              <w:rPr>
                <w:sz w:val="24"/>
                <w:szCs w:val="24"/>
              </w:rPr>
              <w:t>Держ</w:t>
            </w:r>
            <w:proofErr w:type="spellEnd"/>
            <w:r w:rsidRPr="005B0E64">
              <w:rPr>
                <w:sz w:val="24"/>
                <w:szCs w:val="24"/>
              </w:rPr>
              <w:t>.№</w:t>
            </w:r>
          </w:p>
        </w:tc>
      </w:tr>
      <w:tr w:rsidR="00931035" w:rsidRPr="005B0E64" w:rsidTr="001914F9">
        <w:tc>
          <w:tcPr>
            <w:tcW w:w="992" w:type="dxa"/>
          </w:tcPr>
          <w:p w:rsidR="00931035" w:rsidRPr="005B0E64" w:rsidRDefault="00931035" w:rsidP="00931035">
            <w:pPr>
              <w:suppressAutoHyphens/>
              <w:spacing w:after="0" w:line="240" w:lineRule="auto"/>
              <w:jc w:val="center"/>
              <w:rPr>
                <w:sz w:val="24"/>
                <w:szCs w:val="24"/>
              </w:rPr>
            </w:pPr>
            <w:r w:rsidRPr="005B0E64">
              <w:rPr>
                <w:sz w:val="24"/>
                <w:szCs w:val="24"/>
              </w:rPr>
              <w:t>1.</w:t>
            </w:r>
          </w:p>
        </w:tc>
        <w:tc>
          <w:tcPr>
            <w:tcW w:w="5499" w:type="dxa"/>
          </w:tcPr>
          <w:p w:rsidR="00931035" w:rsidRPr="004C3366" w:rsidRDefault="00931035" w:rsidP="00931035">
            <w:pPr>
              <w:spacing w:after="0" w:line="240" w:lineRule="auto"/>
              <w:jc w:val="center"/>
              <w:rPr>
                <w:b/>
                <w:iCs/>
                <w:sz w:val="24"/>
                <w:szCs w:val="24"/>
                <w:lang w:val="en-US" w:eastAsia="en-US"/>
              </w:rPr>
            </w:pPr>
            <w:r>
              <w:rPr>
                <w:sz w:val="24"/>
                <w:szCs w:val="24"/>
                <w:lang w:val="en-US" w:eastAsia="en-US"/>
              </w:rPr>
              <w:t>Skoda Super B</w:t>
            </w:r>
          </w:p>
        </w:tc>
        <w:tc>
          <w:tcPr>
            <w:tcW w:w="3006" w:type="dxa"/>
          </w:tcPr>
          <w:p w:rsidR="00931035" w:rsidRPr="004C3366" w:rsidRDefault="00931035" w:rsidP="00931035">
            <w:pPr>
              <w:spacing w:after="0" w:line="240" w:lineRule="auto"/>
              <w:jc w:val="center"/>
              <w:rPr>
                <w:iCs/>
                <w:sz w:val="24"/>
                <w:szCs w:val="24"/>
                <w:lang w:eastAsia="en-US"/>
              </w:rPr>
            </w:pPr>
            <w:r>
              <w:rPr>
                <w:iCs/>
                <w:sz w:val="24"/>
                <w:szCs w:val="24"/>
                <w:lang w:eastAsia="en-US"/>
              </w:rPr>
              <w:t>АА 5524 АА</w:t>
            </w:r>
          </w:p>
        </w:tc>
      </w:tr>
      <w:tr w:rsidR="00931035" w:rsidRPr="005B0E64" w:rsidTr="001914F9">
        <w:tc>
          <w:tcPr>
            <w:tcW w:w="992" w:type="dxa"/>
          </w:tcPr>
          <w:p w:rsidR="00931035" w:rsidRPr="005B0E64" w:rsidRDefault="00931035" w:rsidP="00931035">
            <w:pPr>
              <w:suppressAutoHyphens/>
              <w:spacing w:after="0" w:line="240" w:lineRule="auto"/>
              <w:jc w:val="center"/>
              <w:rPr>
                <w:sz w:val="24"/>
                <w:szCs w:val="24"/>
              </w:rPr>
            </w:pPr>
            <w:r w:rsidRPr="005B0E64">
              <w:rPr>
                <w:sz w:val="24"/>
                <w:szCs w:val="24"/>
              </w:rPr>
              <w:t>2.</w:t>
            </w:r>
          </w:p>
        </w:tc>
        <w:tc>
          <w:tcPr>
            <w:tcW w:w="5499" w:type="dxa"/>
          </w:tcPr>
          <w:p w:rsidR="00931035" w:rsidRPr="004C3366" w:rsidRDefault="00931035" w:rsidP="00931035">
            <w:pPr>
              <w:spacing w:after="0" w:line="240" w:lineRule="auto"/>
              <w:jc w:val="center"/>
              <w:rPr>
                <w:b/>
                <w:iCs/>
                <w:sz w:val="24"/>
                <w:szCs w:val="24"/>
                <w:lang w:val="en-US" w:eastAsia="en-US"/>
              </w:rPr>
            </w:pPr>
            <w:r>
              <w:rPr>
                <w:sz w:val="24"/>
                <w:szCs w:val="24"/>
                <w:lang w:val="en-US" w:eastAsia="en-US"/>
              </w:rPr>
              <w:t>Opel Astra</w:t>
            </w:r>
          </w:p>
        </w:tc>
        <w:tc>
          <w:tcPr>
            <w:tcW w:w="3006" w:type="dxa"/>
          </w:tcPr>
          <w:p w:rsidR="00931035" w:rsidRPr="003A7C11" w:rsidRDefault="00931035" w:rsidP="00931035">
            <w:pPr>
              <w:spacing w:after="0" w:line="240" w:lineRule="auto"/>
              <w:jc w:val="center"/>
              <w:rPr>
                <w:iCs/>
                <w:sz w:val="24"/>
                <w:szCs w:val="24"/>
                <w:lang w:eastAsia="en-US"/>
              </w:rPr>
            </w:pPr>
            <w:r>
              <w:rPr>
                <w:iCs/>
                <w:sz w:val="24"/>
                <w:szCs w:val="24"/>
                <w:lang w:eastAsia="en-US"/>
              </w:rPr>
              <w:t>АА 3063 ВМ</w:t>
            </w:r>
          </w:p>
        </w:tc>
      </w:tr>
      <w:tr w:rsidR="00931035" w:rsidRPr="005B0E64" w:rsidTr="001914F9">
        <w:tc>
          <w:tcPr>
            <w:tcW w:w="992" w:type="dxa"/>
          </w:tcPr>
          <w:p w:rsidR="00931035" w:rsidRPr="005B0E64" w:rsidRDefault="00931035" w:rsidP="00931035">
            <w:pPr>
              <w:suppressAutoHyphens/>
              <w:spacing w:after="0" w:line="240" w:lineRule="auto"/>
              <w:jc w:val="center"/>
              <w:rPr>
                <w:sz w:val="24"/>
                <w:szCs w:val="24"/>
              </w:rPr>
            </w:pPr>
            <w:r w:rsidRPr="005B0E64">
              <w:rPr>
                <w:sz w:val="24"/>
                <w:szCs w:val="24"/>
              </w:rPr>
              <w:lastRenderedPageBreak/>
              <w:t>3.</w:t>
            </w:r>
          </w:p>
        </w:tc>
        <w:tc>
          <w:tcPr>
            <w:tcW w:w="5499" w:type="dxa"/>
          </w:tcPr>
          <w:p w:rsidR="00931035" w:rsidRPr="004C3366" w:rsidRDefault="00931035" w:rsidP="00931035">
            <w:pPr>
              <w:spacing w:after="0" w:line="240" w:lineRule="auto"/>
              <w:jc w:val="center"/>
              <w:rPr>
                <w:b/>
                <w:iCs/>
                <w:sz w:val="24"/>
                <w:szCs w:val="24"/>
                <w:lang w:val="en-US" w:eastAsia="en-US"/>
              </w:rPr>
            </w:pPr>
            <w:r>
              <w:rPr>
                <w:sz w:val="24"/>
                <w:szCs w:val="24"/>
                <w:lang w:val="en-US" w:eastAsia="en-US"/>
              </w:rPr>
              <w:t xml:space="preserve">Daewoo </w:t>
            </w:r>
            <w:proofErr w:type="spellStart"/>
            <w:r>
              <w:rPr>
                <w:sz w:val="24"/>
                <w:szCs w:val="24"/>
                <w:lang w:val="en-US" w:eastAsia="en-US"/>
              </w:rPr>
              <w:t>Lanos</w:t>
            </w:r>
            <w:proofErr w:type="spellEnd"/>
          </w:p>
        </w:tc>
        <w:tc>
          <w:tcPr>
            <w:tcW w:w="3006" w:type="dxa"/>
          </w:tcPr>
          <w:p w:rsidR="00931035" w:rsidRPr="003A7C11" w:rsidRDefault="00931035" w:rsidP="00931035">
            <w:pPr>
              <w:spacing w:after="0" w:line="240" w:lineRule="auto"/>
              <w:jc w:val="center"/>
              <w:rPr>
                <w:iCs/>
                <w:sz w:val="24"/>
                <w:szCs w:val="24"/>
                <w:lang w:eastAsia="en-US"/>
              </w:rPr>
            </w:pPr>
            <w:r>
              <w:rPr>
                <w:iCs/>
                <w:sz w:val="24"/>
                <w:szCs w:val="24"/>
                <w:lang w:eastAsia="en-US"/>
              </w:rPr>
              <w:t>АА 8536 МВ</w:t>
            </w:r>
          </w:p>
        </w:tc>
      </w:tr>
      <w:tr w:rsidR="00931035" w:rsidRPr="005B0E64" w:rsidTr="001914F9">
        <w:tc>
          <w:tcPr>
            <w:tcW w:w="992" w:type="dxa"/>
          </w:tcPr>
          <w:p w:rsidR="00931035" w:rsidRPr="005B0E64" w:rsidRDefault="00931035" w:rsidP="00931035">
            <w:pPr>
              <w:suppressAutoHyphens/>
              <w:spacing w:after="0" w:line="240" w:lineRule="auto"/>
              <w:jc w:val="center"/>
              <w:rPr>
                <w:sz w:val="24"/>
                <w:szCs w:val="24"/>
              </w:rPr>
            </w:pPr>
            <w:r w:rsidRPr="005B0E64">
              <w:rPr>
                <w:sz w:val="24"/>
                <w:szCs w:val="24"/>
              </w:rPr>
              <w:t>4.</w:t>
            </w:r>
          </w:p>
        </w:tc>
        <w:tc>
          <w:tcPr>
            <w:tcW w:w="5499" w:type="dxa"/>
          </w:tcPr>
          <w:p w:rsidR="00931035" w:rsidRPr="004C3366" w:rsidRDefault="00931035" w:rsidP="00931035">
            <w:pPr>
              <w:spacing w:after="0" w:line="240" w:lineRule="auto"/>
              <w:jc w:val="center"/>
              <w:rPr>
                <w:b/>
                <w:iCs/>
                <w:sz w:val="24"/>
                <w:szCs w:val="24"/>
                <w:lang w:val="en-US" w:eastAsia="en-US"/>
              </w:rPr>
            </w:pPr>
            <w:r>
              <w:rPr>
                <w:sz w:val="24"/>
                <w:szCs w:val="24"/>
                <w:lang w:val="en-US" w:eastAsia="en-US"/>
              </w:rPr>
              <w:t>Ford Transit</w:t>
            </w:r>
          </w:p>
        </w:tc>
        <w:tc>
          <w:tcPr>
            <w:tcW w:w="3006" w:type="dxa"/>
          </w:tcPr>
          <w:p w:rsidR="00931035" w:rsidRPr="003A7C11" w:rsidRDefault="00931035" w:rsidP="00931035">
            <w:pPr>
              <w:spacing w:after="0" w:line="240" w:lineRule="auto"/>
              <w:jc w:val="center"/>
              <w:rPr>
                <w:iCs/>
                <w:sz w:val="24"/>
                <w:szCs w:val="24"/>
                <w:lang w:eastAsia="en-US"/>
              </w:rPr>
            </w:pPr>
            <w:r>
              <w:rPr>
                <w:iCs/>
                <w:sz w:val="24"/>
                <w:szCs w:val="24"/>
                <w:lang w:eastAsia="en-US"/>
              </w:rPr>
              <w:t>АА 8219 ТР</w:t>
            </w:r>
          </w:p>
        </w:tc>
      </w:tr>
    </w:tbl>
    <w:p w:rsidR="001914F9" w:rsidRDefault="001914F9" w:rsidP="00931035">
      <w:pPr>
        <w:spacing w:after="0" w:line="260" w:lineRule="exact"/>
        <w:ind w:firstLine="709"/>
        <w:jc w:val="both"/>
        <w:rPr>
          <w:rFonts w:ascii="Times New Roman" w:hAnsi="Times New Roman"/>
        </w:rPr>
      </w:pP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 xml:space="preserve">1. </w:t>
      </w:r>
      <w:r>
        <w:rPr>
          <w:rFonts w:ascii="Times New Roman" w:hAnsi="Times New Roman"/>
        </w:rPr>
        <w:t xml:space="preserve">Для скорочення витрат коштів, якими фінансується Замовник, дотримання принципу максимальної економії та ефективності авто мийка повинна знаходитись у Оболонському районі м. </w:t>
      </w:r>
      <w:proofErr w:type="spellStart"/>
      <w:r>
        <w:rPr>
          <w:rFonts w:ascii="Times New Roman" w:hAnsi="Times New Roman"/>
        </w:rPr>
        <w:t>Київа</w:t>
      </w:r>
      <w:proofErr w:type="spellEnd"/>
      <w:r>
        <w:rPr>
          <w:rFonts w:ascii="Times New Roman" w:hAnsi="Times New Roman"/>
        </w:rPr>
        <w:t xml:space="preserve"> або м. Вишгороді, Вишгородського району, Київської області.</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2. Термін надання послуг з мийки одного автомобіля не повинен перевищувати однієї години з моменту прийняття транспортного засобу у роботу</w:t>
      </w:r>
      <w:r>
        <w:rPr>
          <w:rFonts w:ascii="Times New Roman" w:hAnsi="Times New Roman"/>
        </w:rPr>
        <w:t xml:space="preserve"> в присутності представника Замовника</w:t>
      </w:r>
      <w:r w:rsidRPr="005B0E64">
        <w:rPr>
          <w:rFonts w:ascii="Times New Roman" w:hAnsi="Times New Roman"/>
        </w:rPr>
        <w:t>.</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3. Виконавцем має бути визначено представника, відповідального за якість наданих послуг. Відповідний представник Виконавця має контролювати якість та процес надання послуг, фіксувати наступні відомості та мати можливість надати їх відповідальній особі Замовника у разі потреби:</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 дата надання послуг;</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 марка автомобіля, державний номер автомобіля;</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 найменування послуг, згідно з переліком;</w:t>
      </w:r>
    </w:p>
    <w:p w:rsidR="00931035" w:rsidRPr="005B0E64" w:rsidRDefault="00931035" w:rsidP="00931035">
      <w:pPr>
        <w:spacing w:after="0" w:line="260" w:lineRule="exact"/>
        <w:ind w:firstLine="709"/>
        <w:jc w:val="both"/>
        <w:rPr>
          <w:rFonts w:ascii="Times New Roman" w:hAnsi="Times New Roman"/>
        </w:rPr>
      </w:pPr>
      <w:r w:rsidRPr="005B0E64">
        <w:rPr>
          <w:rFonts w:ascii="Times New Roman" w:hAnsi="Times New Roman"/>
        </w:rPr>
        <w:t>– прізвище та ініціали представника Замовника, що знаходився за кермом автомобіля.</w:t>
      </w:r>
    </w:p>
    <w:p w:rsidR="006801D2" w:rsidRPr="00931035" w:rsidRDefault="006801D2" w:rsidP="006801D2">
      <w:pPr>
        <w:pStyle w:val="a3"/>
        <w:numPr>
          <w:ilvl w:val="0"/>
          <w:numId w:val="1"/>
        </w:numPr>
        <w:tabs>
          <w:tab w:val="left" w:pos="0"/>
          <w:tab w:val="left" w:pos="851"/>
        </w:tabs>
        <w:spacing w:before="120" w:after="0" w:line="240" w:lineRule="auto"/>
        <w:ind w:left="782" w:hanging="73"/>
        <w:jc w:val="both"/>
        <w:rPr>
          <w:rFonts w:ascii="Times New Roman" w:eastAsia="Times New Roman" w:hAnsi="Times New Roman" w:cs="Times New Roman"/>
          <w:b/>
          <w:sz w:val="24"/>
          <w:szCs w:val="24"/>
          <w:lang w:eastAsia="ru-RU"/>
        </w:rPr>
      </w:pPr>
      <w:r w:rsidRPr="00931035">
        <w:rPr>
          <w:rFonts w:ascii="Times New Roman" w:eastAsia="Times New Roman" w:hAnsi="Times New Roman" w:cs="Times New Roman"/>
          <w:b/>
          <w:sz w:val="24"/>
          <w:szCs w:val="24"/>
          <w:lang w:eastAsia="ru-RU"/>
        </w:rPr>
        <w:t>Обґрунтування розміру бюджетного призначення:</w:t>
      </w:r>
    </w:p>
    <w:p w:rsidR="006801D2" w:rsidRPr="00931035" w:rsidRDefault="006801D2" w:rsidP="006801D2">
      <w:pPr>
        <w:tabs>
          <w:tab w:val="left" w:pos="851"/>
        </w:tabs>
        <w:spacing w:before="120" w:after="0" w:line="240" w:lineRule="auto"/>
        <w:ind w:firstLine="709"/>
        <w:jc w:val="both"/>
        <w:rPr>
          <w:rFonts w:ascii="Times New Roman" w:eastAsia="Times New Roman" w:hAnsi="Times New Roman" w:cs="Times New Roman"/>
          <w:sz w:val="24"/>
          <w:szCs w:val="24"/>
          <w:lang w:eastAsia="ru-RU"/>
        </w:rPr>
      </w:pPr>
      <w:r w:rsidRPr="00931035">
        <w:rPr>
          <w:rFonts w:ascii="Times New Roman" w:eastAsia="Times New Roman" w:hAnsi="Times New Roman" w:cs="Times New Roman"/>
          <w:sz w:val="24"/>
          <w:szCs w:val="24"/>
          <w:lang w:eastAsia="ru-RU"/>
        </w:rPr>
        <w:t xml:space="preserve">Розмір бюджетного призначення для предмета закупівлі </w:t>
      </w:r>
      <w:r w:rsidRPr="00931035">
        <w:rPr>
          <w:rFonts w:ascii="Times New Roman" w:hAnsi="Times New Roman" w:cs="Times New Roman"/>
          <w:sz w:val="24"/>
          <w:szCs w:val="24"/>
        </w:rPr>
        <w:t>50110000-9</w:t>
      </w:r>
      <w:r w:rsidRPr="00931035">
        <w:rPr>
          <w:rFonts w:ascii="Times New Roman" w:hAnsi="Times New Roman" w:cs="Times New Roman"/>
          <w:sz w:val="24"/>
          <w:szCs w:val="24"/>
          <w:lang w:eastAsia="ru-RU"/>
        </w:rPr>
        <w:t xml:space="preserve"> </w:t>
      </w:r>
      <w:r w:rsidRPr="00931035">
        <w:rPr>
          <w:rFonts w:ascii="Times New Roman" w:hAnsi="Times New Roman" w:cs="Times New Roman"/>
          <w:sz w:val="24"/>
          <w:szCs w:val="24"/>
          <w:lang w:eastAsia="ru-RU"/>
        </w:rPr>
        <w:t>«</w:t>
      </w:r>
      <w:r w:rsidRPr="00931035">
        <w:rPr>
          <w:rFonts w:ascii="Times New Roman" w:hAnsi="Times New Roman" w:cs="Times New Roman"/>
          <w:sz w:val="24"/>
          <w:szCs w:val="24"/>
          <w:lang w:eastAsia="uk-UA"/>
        </w:rPr>
        <w:t xml:space="preserve">Послуги з ремонту і </w:t>
      </w:r>
      <w:r w:rsidRPr="00931035">
        <w:rPr>
          <w:rFonts w:ascii="Times New Roman" w:hAnsi="Times New Roman" w:cs="Times New Roman"/>
          <w:sz w:val="24"/>
          <w:szCs w:val="24"/>
          <w:lang w:eastAsia="uk-UA"/>
        </w:rPr>
        <w:t xml:space="preserve">технічного обслуговування </w:t>
      </w:r>
      <w:proofErr w:type="spellStart"/>
      <w:r w:rsidRPr="00931035">
        <w:rPr>
          <w:rFonts w:ascii="Times New Roman" w:hAnsi="Times New Roman" w:cs="Times New Roman"/>
          <w:sz w:val="24"/>
          <w:szCs w:val="24"/>
          <w:lang w:eastAsia="uk-UA"/>
        </w:rPr>
        <w:t>мототранспортних</w:t>
      </w:r>
      <w:proofErr w:type="spellEnd"/>
      <w:r w:rsidRPr="00931035">
        <w:rPr>
          <w:rFonts w:ascii="Times New Roman" w:hAnsi="Times New Roman" w:cs="Times New Roman"/>
          <w:sz w:val="24"/>
          <w:szCs w:val="24"/>
          <w:lang w:eastAsia="uk-UA"/>
        </w:rPr>
        <w:t xml:space="preserve"> засобів і супутнього обладнання та супутні послуги</w:t>
      </w:r>
      <w:r w:rsidRPr="00931035">
        <w:rPr>
          <w:rFonts w:ascii="Times New Roman" w:hAnsi="Times New Roman" w:cs="Times New Roman"/>
          <w:sz w:val="24"/>
          <w:szCs w:val="24"/>
          <w:lang w:eastAsia="ru-RU"/>
        </w:rPr>
        <w:t>»</w:t>
      </w:r>
      <w:r w:rsidRPr="00931035">
        <w:rPr>
          <w:rFonts w:ascii="Times New Roman" w:eastAsia="Times New Roman" w:hAnsi="Times New Roman" w:cs="Times New Roman"/>
          <w:sz w:val="24"/>
          <w:szCs w:val="24"/>
          <w:lang w:eastAsia="ru-RU"/>
        </w:rPr>
        <w:t xml:space="preserve"> відповідає розрахунку видатків до кошторису Національного центру управління та випробувань космічних засобів на 2021 рік (загальний фонд) за КПКВК 6381050.</w:t>
      </w:r>
    </w:p>
    <w:p w:rsidR="006801D2" w:rsidRPr="00931035" w:rsidRDefault="006801D2" w:rsidP="006801D2">
      <w:pPr>
        <w:tabs>
          <w:tab w:val="left" w:pos="851"/>
        </w:tabs>
        <w:spacing w:after="0" w:line="240" w:lineRule="auto"/>
        <w:ind w:left="709"/>
        <w:jc w:val="both"/>
        <w:rPr>
          <w:rFonts w:ascii="Times New Roman" w:eastAsia="Times New Roman" w:hAnsi="Times New Roman" w:cs="Times New Roman"/>
          <w:b/>
          <w:sz w:val="24"/>
          <w:szCs w:val="24"/>
          <w:lang w:eastAsia="ru-RU"/>
        </w:rPr>
      </w:pPr>
    </w:p>
    <w:p w:rsidR="006801D2" w:rsidRPr="00931035" w:rsidRDefault="006801D2" w:rsidP="006801D2">
      <w:pPr>
        <w:numPr>
          <w:ilvl w:val="0"/>
          <w:numId w:val="1"/>
        </w:numPr>
        <w:tabs>
          <w:tab w:val="left" w:pos="851"/>
        </w:tabs>
        <w:spacing w:after="0" w:line="240" w:lineRule="auto"/>
        <w:ind w:left="0" w:firstLine="709"/>
        <w:jc w:val="both"/>
        <w:rPr>
          <w:rFonts w:ascii="Times New Roman" w:eastAsia="Times New Roman" w:hAnsi="Times New Roman" w:cs="Times New Roman"/>
          <w:b/>
          <w:sz w:val="24"/>
          <w:szCs w:val="24"/>
          <w:lang w:eastAsia="ru-RU"/>
        </w:rPr>
      </w:pPr>
      <w:r w:rsidRPr="00931035">
        <w:rPr>
          <w:rFonts w:ascii="Times New Roman" w:eastAsia="Times New Roman" w:hAnsi="Times New Roman" w:cs="Times New Roman"/>
          <w:b/>
          <w:sz w:val="24"/>
          <w:szCs w:val="24"/>
          <w:lang w:eastAsia="ru-RU"/>
        </w:rPr>
        <w:t>Обґрунтування очікуваної вартості предмета закупівлі:</w:t>
      </w:r>
    </w:p>
    <w:p w:rsidR="006801D2" w:rsidRPr="006801D2" w:rsidRDefault="006801D2" w:rsidP="008B4681">
      <w:pPr>
        <w:shd w:val="clear" w:color="auto" w:fill="FFFFFF"/>
        <w:spacing w:after="0" w:line="240" w:lineRule="auto"/>
        <w:ind w:firstLine="709"/>
        <w:jc w:val="both"/>
        <w:rPr>
          <w:rFonts w:ascii="Times New Roman" w:hAnsi="Times New Roman" w:cs="Times New Roman"/>
          <w:sz w:val="24"/>
          <w:szCs w:val="24"/>
        </w:rPr>
      </w:pPr>
      <w:r w:rsidRPr="006801D2">
        <w:rPr>
          <w:rFonts w:ascii="Times New Roman" w:hAnsi="Times New Roman" w:cs="Times New Roman"/>
          <w:sz w:val="24"/>
          <w:szCs w:val="24"/>
          <w:lang w:eastAsia="uk-UA"/>
        </w:rPr>
        <w:t xml:space="preserve">Визначення очікуваної вартості предмета закупівлі виконувалось відповідно до </w:t>
      </w:r>
      <w:r w:rsidRPr="006801D2">
        <w:rPr>
          <w:rFonts w:ascii="Times New Roman" w:hAnsi="Times New Roman" w:cs="Times New Roman"/>
          <w:sz w:val="24"/>
          <w:szCs w:val="24"/>
        </w:rPr>
        <w:t>«Примірної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801D2" w:rsidRPr="006801D2" w:rsidRDefault="006801D2" w:rsidP="008B4681">
      <w:pPr>
        <w:spacing w:after="0" w:line="240" w:lineRule="auto"/>
        <w:ind w:firstLine="709"/>
        <w:rPr>
          <w:rFonts w:ascii="Times New Roman" w:hAnsi="Times New Roman" w:cs="Times New Roman"/>
          <w:sz w:val="24"/>
          <w:szCs w:val="24"/>
        </w:rPr>
      </w:pPr>
      <w:r w:rsidRPr="006801D2">
        <w:rPr>
          <w:rFonts w:ascii="Times New Roman" w:hAnsi="Times New Roman" w:cs="Times New Roman"/>
          <w:sz w:val="24"/>
          <w:szCs w:val="24"/>
        </w:rPr>
        <w:t>Обґрунтування очікуваної вартості</w:t>
      </w:r>
    </w:p>
    <w:p w:rsidR="006801D2" w:rsidRPr="006801D2" w:rsidRDefault="006801D2" w:rsidP="006801D2">
      <w:pPr>
        <w:spacing w:after="0" w:line="240" w:lineRule="auto"/>
        <w:ind w:firstLine="720"/>
        <w:jc w:val="both"/>
        <w:rPr>
          <w:rFonts w:ascii="Times New Roman" w:hAnsi="Times New Roman" w:cs="Times New Roman"/>
          <w:sz w:val="24"/>
          <w:szCs w:val="24"/>
        </w:rPr>
      </w:pPr>
      <w:r w:rsidRPr="006801D2">
        <w:rPr>
          <w:rFonts w:ascii="Times New Roman" w:hAnsi="Times New Roman" w:cs="Times New Roman"/>
          <w:sz w:val="24"/>
          <w:szCs w:val="24"/>
        </w:rPr>
        <w:t>Очікувана вартість вищезазначених послуг закупівлі визначена за результатом аналізу цін з трьох Прай листів на базі аналітичних даних із інтернет джерела:</w:t>
      </w:r>
    </w:p>
    <w:p w:rsidR="006801D2" w:rsidRPr="006801D2" w:rsidRDefault="006801D2" w:rsidP="006801D2">
      <w:pPr>
        <w:spacing w:after="0" w:line="240" w:lineRule="auto"/>
        <w:ind w:left="709"/>
        <w:jc w:val="both"/>
        <w:rPr>
          <w:rFonts w:ascii="Times New Roman" w:hAnsi="Times New Roman" w:cs="Times New Roman"/>
          <w:sz w:val="24"/>
          <w:szCs w:val="24"/>
          <w:lang w:val="ru-RU"/>
        </w:rPr>
      </w:pPr>
      <w:hyperlink r:id="rId5" w:history="1">
        <w:r w:rsidRPr="006801D2">
          <w:rPr>
            <w:rStyle w:val="a5"/>
            <w:rFonts w:ascii="Times New Roman" w:hAnsi="Times New Roman" w:cs="Times New Roman"/>
            <w:sz w:val="24"/>
            <w:szCs w:val="24"/>
          </w:rPr>
          <w:t>https://moyka13.com/?gclid=EAIaIQobChMIi_bJusDI7wIVEdmyCh0YgAjBEAAYASAAEgKskfD_BwE</w:t>
        </w:r>
      </w:hyperlink>
      <w:r w:rsidRPr="006801D2">
        <w:rPr>
          <w:rFonts w:ascii="Times New Roman" w:hAnsi="Times New Roman" w:cs="Times New Roman"/>
          <w:sz w:val="24"/>
          <w:szCs w:val="24"/>
        </w:rPr>
        <w:t xml:space="preserve">; </w:t>
      </w:r>
      <w:hyperlink r:id="rId6" w:history="1">
        <w:r w:rsidRPr="006801D2">
          <w:rPr>
            <w:rStyle w:val="a5"/>
            <w:rFonts w:ascii="Times New Roman" w:hAnsi="Times New Roman" w:cs="Times New Roman"/>
            <w:sz w:val="24"/>
            <w:szCs w:val="24"/>
          </w:rPr>
          <w:t>http://moyshanp.tilda.ws/</w:t>
        </w:r>
      </w:hyperlink>
      <w:r w:rsidRPr="006801D2">
        <w:rPr>
          <w:rFonts w:ascii="Times New Roman" w:hAnsi="Times New Roman" w:cs="Times New Roman"/>
          <w:sz w:val="24"/>
          <w:szCs w:val="24"/>
        </w:rPr>
        <w:t>;</w:t>
      </w:r>
      <w:r>
        <w:rPr>
          <w:rFonts w:ascii="Times New Roman" w:hAnsi="Times New Roman" w:cs="Times New Roman"/>
          <w:sz w:val="24"/>
          <w:szCs w:val="24"/>
        </w:rPr>
        <w:t xml:space="preserve"> </w:t>
      </w:r>
      <w:r w:rsidRPr="006801D2">
        <w:rPr>
          <w:rFonts w:ascii="Times New Roman" w:hAnsi="Times New Roman" w:cs="Times New Roman"/>
          <w:sz w:val="24"/>
          <w:szCs w:val="24"/>
          <w:lang w:val="ru-RU"/>
        </w:rPr>
        <w:t>https://aqua24.pro/.</w:t>
      </w:r>
    </w:p>
    <w:p w:rsidR="006801D2" w:rsidRPr="006801D2" w:rsidRDefault="006801D2" w:rsidP="006801D2">
      <w:pPr>
        <w:spacing w:after="0" w:line="240" w:lineRule="auto"/>
        <w:ind w:firstLine="720"/>
        <w:jc w:val="both"/>
        <w:rPr>
          <w:rFonts w:ascii="Times New Roman" w:hAnsi="Times New Roman" w:cs="Times New Roman"/>
          <w:sz w:val="24"/>
          <w:szCs w:val="24"/>
        </w:rPr>
      </w:pPr>
      <w:r w:rsidRPr="006801D2">
        <w:rPr>
          <w:rFonts w:ascii="Times New Roman" w:hAnsi="Times New Roman" w:cs="Times New Roman"/>
          <w:sz w:val="24"/>
          <w:szCs w:val="24"/>
        </w:rPr>
        <w:t xml:space="preserve">Аналіз цінових пропозицій </w:t>
      </w:r>
      <w:proofErr w:type="spellStart"/>
      <w:r w:rsidRPr="006801D2">
        <w:rPr>
          <w:rFonts w:ascii="Times New Roman" w:hAnsi="Times New Roman" w:cs="Times New Roman"/>
          <w:sz w:val="24"/>
          <w:szCs w:val="24"/>
        </w:rPr>
        <w:t>автомийок</w:t>
      </w:r>
      <w:proofErr w:type="spellEnd"/>
      <w:r w:rsidRPr="006801D2">
        <w:rPr>
          <w:rFonts w:ascii="Times New Roman" w:hAnsi="Times New Roman" w:cs="Times New Roman"/>
          <w:sz w:val="24"/>
          <w:szCs w:val="24"/>
        </w:rPr>
        <w:t xml:space="preserve"> станом на 24.03.2021 р.</w:t>
      </w:r>
    </w:p>
    <w:p w:rsidR="006801D2" w:rsidRPr="006801D2" w:rsidRDefault="006801D2" w:rsidP="006801D2">
      <w:pPr>
        <w:shd w:val="clear" w:color="auto" w:fill="FFFFFF"/>
        <w:spacing w:after="0" w:line="240" w:lineRule="auto"/>
        <w:ind w:right="111" w:firstLine="720"/>
        <w:jc w:val="both"/>
        <w:rPr>
          <w:rFonts w:ascii="Times New Roman" w:hAnsi="Times New Roman" w:cs="Times New Roman"/>
          <w:sz w:val="24"/>
          <w:szCs w:val="24"/>
        </w:rPr>
      </w:pPr>
      <w:r w:rsidRPr="006801D2">
        <w:rPr>
          <w:rFonts w:ascii="Times New Roman" w:hAnsi="Times New Roman" w:cs="Times New Roman"/>
          <w:sz w:val="24"/>
          <w:szCs w:val="24"/>
        </w:rPr>
        <w:t xml:space="preserve">За результатом аналізу пропозицій даних із інтернет джерела, а саме </w:t>
      </w:r>
      <w:proofErr w:type="spellStart"/>
      <w:r w:rsidRPr="006801D2">
        <w:rPr>
          <w:rFonts w:ascii="Times New Roman" w:hAnsi="Times New Roman" w:cs="Times New Roman"/>
          <w:sz w:val="24"/>
          <w:szCs w:val="24"/>
        </w:rPr>
        <w:t>прайс</w:t>
      </w:r>
      <w:proofErr w:type="spellEnd"/>
      <w:r w:rsidRPr="006801D2">
        <w:rPr>
          <w:rFonts w:ascii="Times New Roman" w:hAnsi="Times New Roman" w:cs="Times New Roman"/>
          <w:sz w:val="24"/>
          <w:szCs w:val="24"/>
        </w:rPr>
        <w:t xml:space="preserve"> листів </w:t>
      </w:r>
      <w:proofErr w:type="spellStart"/>
      <w:r w:rsidRPr="006801D2">
        <w:rPr>
          <w:rFonts w:ascii="Times New Roman" w:hAnsi="Times New Roman" w:cs="Times New Roman"/>
          <w:sz w:val="24"/>
          <w:szCs w:val="24"/>
          <w:lang w:eastAsia="zh-CN"/>
        </w:rPr>
        <w:t>автомийки</w:t>
      </w:r>
      <w:proofErr w:type="spellEnd"/>
      <w:r w:rsidRPr="006801D2">
        <w:rPr>
          <w:rFonts w:ascii="Times New Roman" w:hAnsi="Times New Roman" w:cs="Times New Roman"/>
          <w:sz w:val="24"/>
          <w:szCs w:val="24"/>
          <w:lang w:eastAsia="zh-CN"/>
        </w:rPr>
        <w:t xml:space="preserve"> 13, </w:t>
      </w:r>
      <w:proofErr w:type="spellStart"/>
      <w:r w:rsidRPr="006801D2">
        <w:rPr>
          <w:rFonts w:ascii="Times New Roman" w:hAnsi="Times New Roman" w:cs="Times New Roman"/>
          <w:sz w:val="24"/>
          <w:szCs w:val="24"/>
          <w:lang w:eastAsia="zh-CN"/>
        </w:rPr>
        <w:t>автомийки</w:t>
      </w:r>
      <w:proofErr w:type="spellEnd"/>
      <w:r w:rsidRPr="006801D2">
        <w:rPr>
          <w:rFonts w:ascii="Times New Roman" w:hAnsi="Times New Roman" w:cs="Times New Roman"/>
          <w:sz w:val="24"/>
          <w:szCs w:val="24"/>
          <w:lang w:eastAsia="zh-CN"/>
        </w:rPr>
        <w:t xml:space="preserve"> МОЙША,</w:t>
      </w:r>
      <w:r w:rsidRPr="006801D2">
        <w:rPr>
          <w:rFonts w:ascii="Times New Roman" w:hAnsi="Times New Roman" w:cs="Times New Roman"/>
          <w:sz w:val="24"/>
          <w:szCs w:val="24"/>
        </w:rPr>
        <w:t xml:space="preserve"> </w:t>
      </w:r>
      <w:proofErr w:type="spellStart"/>
      <w:r w:rsidRPr="006801D2">
        <w:rPr>
          <w:rFonts w:ascii="Times New Roman" w:hAnsi="Times New Roman" w:cs="Times New Roman"/>
          <w:sz w:val="24"/>
          <w:szCs w:val="24"/>
        </w:rPr>
        <w:t>автомийка</w:t>
      </w:r>
      <w:proofErr w:type="spellEnd"/>
      <w:r w:rsidRPr="006801D2">
        <w:rPr>
          <w:rFonts w:ascii="Times New Roman" w:hAnsi="Times New Roman" w:cs="Times New Roman"/>
          <w:sz w:val="24"/>
          <w:szCs w:val="24"/>
        </w:rPr>
        <w:t xml:space="preserve"> </w:t>
      </w:r>
      <w:r w:rsidRPr="006801D2">
        <w:rPr>
          <w:rFonts w:ascii="Times New Roman" w:hAnsi="Times New Roman" w:cs="Times New Roman"/>
          <w:sz w:val="24"/>
          <w:szCs w:val="24"/>
          <w:lang w:val="en-US" w:eastAsia="zh-CN"/>
        </w:rPr>
        <w:t>AQUATORIA</w:t>
      </w:r>
      <w:r w:rsidRPr="006801D2">
        <w:rPr>
          <w:rFonts w:ascii="Times New Roman" w:hAnsi="Times New Roman" w:cs="Times New Roman"/>
          <w:sz w:val="24"/>
          <w:szCs w:val="24"/>
          <w:lang w:eastAsia="zh-CN"/>
        </w:rPr>
        <w:t xml:space="preserve"> </w:t>
      </w:r>
      <w:r w:rsidRPr="006801D2">
        <w:rPr>
          <w:rFonts w:ascii="Times New Roman" w:hAnsi="Times New Roman" w:cs="Times New Roman"/>
          <w:sz w:val="24"/>
          <w:szCs w:val="24"/>
        </w:rPr>
        <w:t xml:space="preserve">визначено, що загальна орієнтовна вартість закупівлі складає </w:t>
      </w:r>
      <w:r w:rsidRPr="006801D2">
        <w:rPr>
          <w:rFonts w:ascii="Times New Roman" w:hAnsi="Times New Roman" w:cs="Times New Roman"/>
          <w:b/>
          <w:sz w:val="24"/>
          <w:szCs w:val="24"/>
          <w:lang w:eastAsia="zh-CN"/>
        </w:rPr>
        <w:t>28 000</w:t>
      </w:r>
      <w:r w:rsidRPr="006801D2">
        <w:rPr>
          <w:rFonts w:ascii="Times New Roman" w:hAnsi="Times New Roman" w:cs="Times New Roman"/>
          <w:sz w:val="24"/>
          <w:szCs w:val="24"/>
        </w:rPr>
        <w:t xml:space="preserve"> грн. з ПДВ.</w:t>
      </w:r>
    </w:p>
    <w:p w:rsidR="006801D2" w:rsidRPr="006801D2" w:rsidRDefault="006801D2" w:rsidP="006801D2">
      <w:pPr>
        <w:tabs>
          <w:tab w:val="left" w:pos="4412"/>
        </w:tabs>
        <w:spacing w:after="0" w:line="240" w:lineRule="auto"/>
        <w:ind w:firstLine="709"/>
        <w:jc w:val="both"/>
        <w:rPr>
          <w:rFonts w:ascii="Times New Roman" w:hAnsi="Times New Roman" w:cs="Times New Roman"/>
          <w:bCs/>
          <w:sz w:val="24"/>
          <w:szCs w:val="24"/>
        </w:rPr>
      </w:pPr>
    </w:p>
    <w:tbl>
      <w:tblPr>
        <w:tblStyle w:val="a6"/>
        <w:tblW w:w="0" w:type="auto"/>
        <w:tblInd w:w="648" w:type="dxa"/>
        <w:tblLook w:val="04A0" w:firstRow="1" w:lastRow="0" w:firstColumn="1" w:lastColumn="0" w:noHBand="0" w:noVBand="1"/>
      </w:tblPr>
      <w:tblGrid>
        <w:gridCol w:w="494"/>
        <w:gridCol w:w="1734"/>
        <w:gridCol w:w="910"/>
        <w:gridCol w:w="1193"/>
        <w:gridCol w:w="1531"/>
        <w:gridCol w:w="1540"/>
        <w:gridCol w:w="1861"/>
      </w:tblGrid>
      <w:tr w:rsidR="006801D2" w:rsidRPr="006801D2" w:rsidTr="009816D7">
        <w:trPr>
          <w:trHeight w:val="640"/>
        </w:trPr>
        <w:tc>
          <w:tcPr>
            <w:tcW w:w="519" w:type="dxa"/>
          </w:tcPr>
          <w:p w:rsidR="006801D2" w:rsidRPr="006801D2" w:rsidRDefault="006801D2" w:rsidP="006801D2">
            <w:pPr>
              <w:suppressAutoHyphens/>
              <w:spacing w:after="0" w:line="240" w:lineRule="auto"/>
              <w:jc w:val="center"/>
              <w:rPr>
                <w:b/>
                <w:sz w:val="22"/>
                <w:szCs w:val="22"/>
                <w:lang w:eastAsia="zh-CN"/>
              </w:rPr>
            </w:pP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з/п</w:t>
            </w:r>
          </w:p>
        </w:tc>
        <w:tc>
          <w:tcPr>
            <w:tcW w:w="2085" w:type="dxa"/>
          </w:tcPr>
          <w:p w:rsidR="006801D2" w:rsidRPr="006801D2" w:rsidRDefault="006801D2" w:rsidP="006801D2">
            <w:pPr>
              <w:suppressAutoHyphens/>
              <w:spacing w:after="0" w:line="240" w:lineRule="auto"/>
              <w:jc w:val="center"/>
              <w:rPr>
                <w:b/>
                <w:sz w:val="22"/>
                <w:szCs w:val="22"/>
                <w:lang w:eastAsia="zh-CN"/>
              </w:rPr>
            </w:pP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Найменування послуг</w:t>
            </w:r>
          </w:p>
        </w:tc>
        <w:tc>
          <w:tcPr>
            <w:tcW w:w="984" w:type="dxa"/>
          </w:tcPr>
          <w:p w:rsidR="006801D2" w:rsidRPr="006801D2" w:rsidRDefault="006801D2" w:rsidP="006801D2">
            <w:pPr>
              <w:suppressAutoHyphens/>
              <w:spacing w:after="0" w:line="240" w:lineRule="auto"/>
              <w:jc w:val="center"/>
              <w:rPr>
                <w:b/>
                <w:sz w:val="22"/>
                <w:szCs w:val="22"/>
                <w:lang w:eastAsia="zh-CN"/>
              </w:rPr>
            </w:pP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Од. виміру</w:t>
            </w:r>
          </w:p>
        </w:tc>
        <w:tc>
          <w:tcPr>
            <w:tcW w:w="1275" w:type="dxa"/>
          </w:tcPr>
          <w:p w:rsidR="006801D2" w:rsidRPr="006801D2" w:rsidRDefault="006801D2" w:rsidP="006801D2">
            <w:pPr>
              <w:suppressAutoHyphens/>
              <w:spacing w:after="0" w:line="240" w:lineRule="auto"/>
              <w:jc w:val="center"/>
              <w:rPr>
                <w:b/>
                <w:sz w:val="22"/>
                <w:szCs w:val="22"/>
                <w:lang w:eastAsia="zh-CN"/>
              </w:rPr>
            </w:pP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Кількість послуг</w:t>
            </w:r>
          </w:p>
        </w:tc>
        <w:tc>
          <w:tcPr>
            <w:tcW w:w="2564" w:type="dxa"/>
          </w:tcPr>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 xml:space="preserve">Ціна за од. виміру, грн. </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без ПДВ.</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w:t>
            </w:r>
            <w:proofErr w:type="spellStart"/>
            <w:r w:rsidRPr="006801D2">
              <w:rPr>
                <w:b/>
                <w:sz w:val="22"/>
                <w:szCs w:val="22"/>
                <w:lang w:eastAsia="zh-CN"/>
              </w:rPr>
              <w:t>Автомийка</w:t>
            </w:r>
            <w:proofErr w:type="spellEnd"/>
            <w:r w:rsidRPr="006801D2">
              <w:rPr>
                <w:b/>
                <w:sz w:val="22"/>
                <w:szCs w:val="22"/>
                <w:lang w:eastAsia="zh-CN"/>
              </w:rPr>
              <w:t xml:space="preserve"> 13»</w:t>
            </w:r>
          </w:p>
        </w:tc>
        <w:tc>
          <w:tcPr>
            <w:tcW w:w="2693" w:type="dxa"/>
          </w:tcPr>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 xml:space="preserve">Ціна за од. виміру, грн. </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без ПДВ.</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w:t>
            </w:r>
            <w:proofErr w:type="spellStart"/>
            <w:r w:rsidRPr="006801D2">
              <w:rPr>
                <w:b/>
                <w:sz w:val="22"/>
                <w:szCs w:val="22"/>
                <w:lang w:eastAsia="zh-CN"/>
              </w:rPr>
              <w:t>Автомийка</w:t>
            </w:r>
            <w:proofErr w:type="spellEnd"/>
            <w:r w:rsidRPr="006801D2">
              <w:rPr>
                <w:b/>
                <w:sz w:val="22"/>
                <w:szCs w:val="22"/>
                <w:lang w:eastAsia="zh-CN"/>
              </w:rPr>
              <w:t xml:space="preserve"> МОЙША»</w:t>
            </w:r>
          </w:p>
        </w:tc>
        <w:tc>
          <w:tcPr>
            <w:tcW w:w="2694" w:type="dxa"/>
          </w:tcPr>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 xml:space="preserve">Ціна за од. виміру, грн. </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без ПДВ.</w:t>
            </w:r>
          </w:p>
          <w:p w:rsidR="006801D2" w:rsidRPr="006801D2" w:rsidRDefault="006801D2" w:rsidP="006801D2">
            <w:pPr>
              <w:suppressAutoHyphens/>
              <w:spacing w:after="0" w:line="240" w:lineRule="auto"/>
              <w:jc w:val="center"/>
              <w:rPr>
                <w:b/>
                <w:sz w:val="22"/>
                <w:szCs w:val="22"/>
                <w:lang w:eastAsia="zh-CN"/>
              </w:rPr>
            </w:pPr>
            <w:r w:rsidRPr="006801D2">
              <w:rPr>
                <w:b/>
                <w:sz w:val="22"/>
                <w:szCs w:val="22"/>
                <w:lang w:eastAsia="zh-CN"/>
              </w:rPr>
              <w:t>«</w:t>
            </w:r>
            <w:r w:rsidRPr="006801D2">
              <w:rPr>
                <w:b/>
                <w:sz w:val="22"/>
                <w:szCs w:val="22"/>
                <w:lang w:val="en-US" w:eastAsia="zh-CN"/>
              </w:rPr>
              <w:t>AQUATORIA</w:t>
            </w:r>
            <w:r w:rsidRPr="006801D2">
              <w:rPr>
                <w:b/>
                <w:sz w:val="22"/>
                <w:szCs w:val="22"/>
                <w:lang w:eastAsia="zh-CN"/>
              </w:rPr>
              <w:t>»</w:t>
            </w:r>
          </w:p>
        </w:tc>
      </w:tr>
      <w:tr w:rsidR="006801D2" w:rsidRPr="006801D2" w:rsidTr="009816D7">
        <w:tc>
          <w:tcPr>
            <w:tcW w:w="519" w:type="dxa"/>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
        </w:tc>
        <w:tc>
          <w:tcPr>
            <w:tcW w:w="2085" w:type="dxa"/>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
        </w:tc>
        <w:tc>
          <w:tcPr>
            <w:tcW w:w="10210" w:type="dxa"/>
            <w:gridSpan w:val="5"/>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roofErr w:type="spellStart"/>
            <w:r w:rsidRPr="006801D2">
              <w:rPr>
                <w:b/>
                <w:sz w:val="24"/>
                <w:szCs w:val="24"/>
                <w:lang w:eastAsia="zh-CN"/>
              </w:rPr>
              <w:t>Skoda</w:t>
            </w:r>
            <w:proofErr w:type="spellEnd"/>
            <w:r w:rsidRPr="006801D2">
              <w:rPr>
                <w:b/>
                <w:sz w:val="24"/>
                <w:szCs w:val="24"/>
                <w:lang w:eastAsia="zh-CN"/>
              </w:rPr>
              <w:t xml:space="preserve"> </w:t>
            </w:r>
            <w:proofErr w:type="spellStart"/>
            <w:r w:rsidRPr="006801D2">
              <w:rPr>
                <w:b/>
                <w:sz w:val="24"/>
                <w:szCs w:val="24"/>
                <w:lang w:eastAsia="zh-CN"/>
              </w:rPr>
              <w:t>Super</w:t>
            </w:r>
            <w:proofErr w:type="spellEnd"/>
            <w:r w:rsidRPr="006801D2">
              <w:rPr>
                <w:b/>
                <w:sz w:val="24"/>
                <w:szCs w:val="24"/>
                <w:lang w:eastAsia="zh-CN"/>
              </w:rPr>
              <w:t xml:space="preserve"> B</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 xml:space="preserve">Безконтактна мийка </w:t>
            </w:r>
          </w:p>
        </w:tc>
        <w:tc>
          <w:tcPr>
            <w:tcW w:w="984" w:type="dxa"/>
          </w:tcPr>
          <w:p w:rsidR="006801D2" w:rsidRPr="006801D2" w:rsidRDefault="006801D2" w:rsidP="006801D2">
            <w:pPr>
              <w:suppressAutoHyphens/>
              <w:spacing w:after="0" w:line="240" w:lineRule="auto"/>
              <w:jc w:val="center"/>
              <w:rPr>
                <w:sz w:val="24"/>
                <w:szCs w:val="24"/>
                <w:highlight w:val="yellow"/>
                <w:lang w:eastAsia="zh-CN"/>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50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120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55</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70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50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35</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Нанесення рідкого воску</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60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20</w:t>
            </w:r>
          </w:p>
        </w:tc>
      </w:tr>
      <w:tr w:rsidR="006801D2" w:rsidRPr="006801D2" w:rsidTr="009816D7">
        <w:tc>
          <w:tcPr>
            <w:tcW w:w="519" w:type="dxa"/>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
        </w:tc>
        <w:tc>
          <w:tcPr>
            <w:tcW w:w="2085" w:type="dxa"/>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
        </w:tc>
        <w:tc>
          <w:tcPr>
            <w:tcW w:w="10210" w:type="dxa"/>
            <w:gridSpan w:val="5"/>
            <w:shd w:val="clear" w:color="auto" w:fill="D9D9D9" w:themeFill="background1" w:themeFillShade="D9"/>
          </w:tcPr>
          <w:p w:rsidR="006801D2" w:rsidRPr="006801D2" w:rsidRDefault="006801D2" w:rsidP="006801D2">
            <w:pPr>
              <w:suppressAutoHyphens/>
              <w:spacing w:after="0" w:line="240" w:lineRule="auto"/>
              <w:jc w:val="center"/>
              <w:rPr>
                <w:b/>
                <w:sz w:val="24"/>
                <w:szCs w:val="24"/>
                <w:lang w:eastAsia="zh-CN"/>
              </w:rPr>
            </w:pPr>
            <w:proofErr w:type="spellStart"/>
            <w:r w:rsidRPr="006801D2">
              <w:rPr>
                <w:b/>
                <w:sz w:val="24"/>
                <w:szCs w:val="24"/>
                <w:lang w:eastAsia="zh-CN"/>
              </w:rPr>
              <w:t>Opel</w:t>
            </w:r>
            <w:proofErr w:type="spellEnd"/>
            <w:r w:rsidRPr="006801D2">
              <w:rPr>
                <w:b/>
                <w:sz w:val="24"/>
                <w:szCs w:val="24"/>
                <w:lang w:eastAsia="zh-CN"/>
              </w:rPr>
              <w:t xml:space="preserve"> </w:t>
            </w:r>
            <w:proofErr w:type="spellStart"/>
            <w:r w:rsidRPr="006801D2">
              <w:rPr>
                <w:b/>
                <w:sz w:val="24"/>
                <w:szCs w:val="24"/>
                <w:lang w:eastAsia="zh-CN"/>
              </w:rPr>
              <w:t>Astra</w:t>
            </w:r>
            <w:proofErr w:type="spellEnd"/>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Безконтактна мийка</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120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lastRenderedPageBreak/>
              <w:t>2.</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55</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70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35</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20</w:t>
            </w:r>
          </w:p>
        </w:tc>
      </w:tr>
      <w:tr w:rsidR="006801D2" w:rsidRPr="006801D2" w:rsidTr="009816D7">
        <w:tc>
          <w:tcPr>
            <w:tcW w:w="519" w:type="dxa"/>
          </w:tcPr>
          <w:p w:rsidR="006801D2" w:rsidRPr="006801D2" w:rsidRDefault="006801D2" w:rsidP="006801D2">
            <w:pPr>
              <w:suppressAutoHyphens/>
              <w:spacing w:after="0" w:line="240" w:lineRule="auto"/>
              <w:jc w:val="center"/>
              <w:rPr>
                <w:b/>
                <w:sz w:val="24"/>
                <w:szCs w:val="24"/>
                <w:lang w:eastAsia="zh-CN"/>
              </w:rPr>
            </w:pPr>
          </w:p>
        </w:tc>
        <w:tc>
          <w:tcPr>
            <w:tcW w:w="2085" w:type="dxa"/>
          </w:tcPr>
          <w:p w:rsidR="006801D2" w:rsidRPr="006801D2" w:rsidRDefault="006801D2" w:rsidP="006801D2">
            <w:pPr>
              <w:suppressAutoHyphens/>
              <w:spacing w:after="0" w:line="240" w:lineRule="auto"/>
              <w:jc w:val="center"/>
              <w:rPr>
                <w:b/>
                <w:sz w:val="24"/>
                <w:szCs w:val="24"/>
                <w:lang w:eastAsia="zh-CN"/>
              </w:rPr>
            </w:pPr>
          </w:p>
        </w:tc>
        <w:tc>
          <w:tcPr>
            <w:tcW w:w="10210" w:type="dxa"/>
            <w:gridSpan w:val="5"/>
          </w:tcPr>
          <w:p w:rsidR="006801D2" w:rsidRPr="006801D2" w:rsidRDefault="006801D2" w:rsidP="006801D2">
            <w:pPr>
              <w:suppressAutoHyphens/>
              <w:spacing w:after="0" w:line="240" w:lineRule="auto"/>
              <w:jc w:val="center"/>
              <w:rPr>
                <w:sz w:val="24"/>
                <w:szCs w:val="24"/>
                <w:lang w:eastAsia="zh-CN"/>
              </w:rPr>
            </w:pPr>
            <w:proofErr w:type="spellStart"/>
            <w:r w:rsidRPr="006801D2">
              <w:rPr>
                <w:b/>
                <w:sz w:val="24"/>
                <w:szCs w:val="24"/>
                <w:lang w:eastAsia="zh-CN"/>
              </w:rPr>
              <w:t>Daewoo</w:t>
            </w:r>
            <w:proofErr w:type="spellEnd"/>
            <w:r w:rsidRPr="006801D2">
              <w:rPr>
                <w:b/>
                <w:sz w:val="24"/>
                <w:szCs w:val="24"/>
                <w:lang w:eastAsia="zh-CN"/>
              </w:rPr>
              <w:t xml:space="preserve"> </w:t>
            </w:r>
            <w:proofErr w:type="spellStart"/>
            <w:r w:rsidRPr="006801D2">
              <w:rPr>
                <w:b/>
                <w:sz w:val="24"/>
                <w:szCs w:val="24"/>
                <w:lang w:eastAsia="zh-CN"/>
              </w:rPr>
              <w:t>Lanos</w:t>
            </w:r>
            <w:proofErr w:type="spellEnd"/>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Безконтактна мийка</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120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55</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70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35</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20</w:t>
            </w:r>
          </w:p>
        </w:tc>
      </w:tr>
      <w:tr w:rsidR="006801D2" w:rsidRPr="006801D2" w:rsidTr="009816D7">
        <w:tc>
          <w:tcPr>
            <w:tcW w:w="519" w:type="dxa"/>
          </w:tcPr>
          <w:p w:rsidR="006801D2" w:rsidRPr="006801D2" w:rsidRDefault="006801D2" w:rsidP="006801D2">
            <w:pPr>
              <w:suppressAutoHyphens/>
              <w:spacing w:after="0" w:line="240" w:lineRule="auto"/>
              <w:jc w:val="center"/>
              <w:rPr>
                <w:b/>
                <w:sz w:val="24"/>
                <w:szCs w:val="24"/>
                <w:lang w:eastAsia="zh-CN"/>
              </w:rPr>
            </w:pPr>
          </w:p>
        </w:tc>
        <w:tc>
          <w:tcPr>
            <w:tcW w:w="2085" w:type="dxa"/>
          </w:tcPr>
          <w:p w:rsidR="006801D2" w:rsidRPr="006801D2" w:rsidRDefault="006801D2" w:rsidP="006801D2">
            <w:pPr>
              <w:suppressAutoHyphens/>
              <w:spacing w:after="0" w:line="240" w:lineRule="auto"/>
              <w:jc w:val="center"/>
              <w:rPr>
                <w:b/>
                <w:sz w:val="24"/>
                <w:szCs w:val="24"/>
                <w:lang w:eastAsia="zh-CN"/>
              </w:rPr>
            </w:pPr>
          </w:p>
        </w:tc>
        <w:tc>
          <w:tcPr>
            <w:tcW w:w="10210" w:type="dxa"/>
            <w:gridSpan w:val="5"/>
          </w:tcPr>
          <w:p w:rsidR="006801D2" w:rsidRPr="006801D2" w:rsidRDefault="006801D2" w:rsidP="006801D2">
            <w:pPr>
              <w:suppressAutoHyphens/>
              <w:spacing w:after="0" w:line="240" w:lineRule="auto"/>
              <w:jc w:val="center"/>
              <w:rPr>
                <w:sz w:val="24"/>
                <w:szCs w:val="24"/>
                <w:lang w:val="en-US" w:eastAsia="zh-CN"/>
              </w:rPr>
            </w:pPr>
            <w:proofErr w:type="spellStart"/>
            <w:r w:rsidRPr="006801D2">
              <w:rPr>
                <w:b/>
                <w:sz w:val="24"/>
                <w:szCs w:val="24"/>
                <w:lang w:eastAsia="zh-CN"/>
              </w:rPr>
              <w:t>Ford</w:t>
            </w:r>
            <w:proofErr w:type="spellEnd"/>
            <w:r w:rsidRPr="006801D2">
              <w:rPr>
                <w:b/>
                <w:sz w:val="24"/>
                <w:szCs w:val="24"/>
                <w:lang w:eastAsia="zh-CN"/>
              </w:rPr>
              <w:t xml:space="preserve"> </w:t>
            </w:r>
            <w:proofErr w:type="spellStart"/>
            <w:r w:rsidRPr="006801D2">
              <w:rPr>
                <w:b/>
                <w:sz w:val="24"/>
                <w:szCs w:val="24"/>
                <w:lang w:eastAsia="zh-CN"/>
              </w:rPr>
              <w:t>Transit</w:t>
            </w:r>
            <w:proofErr w:type="spellEnd"/>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Безконтактна мийка</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190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200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190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65</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100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70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w:t>
            </w:r>
          </w:p>
        </w:tc>
      </w:tr>
      <w:tr w:rsidR="006801D2" w:rsidRPr="006801D2" w:rsidTr="009816D7">
        <w:tc>
          <w:tcPr>
            <w:tcW w:w="519"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w:t>
            </w:r>
          </w:p>
        </w:tc>
        <w:tc>
          <w:tcPr>
            <w:tcW w:w="2085" w:type="dxa"/>
            <w:vAlign w:val="center"/>
          </w:tcPr>
          <w:p w:rsidR="006801D2" w:rsidRPr="006801D2" w:rsidRDefault="006801D2" w:rsidP="006801D2">
            <w:pPr>
              <w:spacing w:after="0" w:line="240" w:lineRule="auto"/>
              <w:rPr>
                <w:sz w:val="24"/>
                <w:szCs w:val="24"/>
              </w:rPr>
            </w:pPr>
            <w:r w:rsidRPr="006801D2">
              <w:rPr>
                <w:sz w:val="24"/>
                <w:szCs w:val="24"/>
              </w:rPr>
              <w:t>Нанесення рідкого воску</w:t>
            </w:r>
          </w:p>
        </w:tc>
        <w:tc>
          <w:tcPr>
            <w:tcW w:w="984"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256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60</w:t>
            </w:r>
          </w:p>
        </w:tc>
        <w:tc>
          <w:tcPr>
            <w:tcW w:w="2693"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60</w:t>
            </w:r>
          </w:p>
        </w:tc>
        <w:tc>
          <w:tcPr>
            <w:tcW w:w="269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w:t>
            </w:r>
          </w:p>
        </w:tc>
      </w:tr>
    </w:tbl>
    <w:p w:rsidR="006801D2" w:rsidRPr="006801D2" w:rsidRDefault="006801D2" w:rsidP="008B4681">
      <w:pPr>
        <w:spacing w:after="0" w:line="240" w:lineRule="auto"/>
        <w:ind w:firstLine="540"/>
        <w:jc w:val="center"/>
        <w:rPr>
          <w:rFonts w:ascii="Times New Roman" w:hAnsi="Times New Roman" w:cs="Times New Roman"/>
          <w:sz w:val="24"/>
          <w:szCs w:val="24"/>
        </w:rPr>
      </w:pPr>
    </w:p>
    <w:p w:rsidR="006801D2" w:rsidRPr="008B4681" w:rsidRDefault="006801D2" w:rsidP="008B4681">
      <w:pPr>
        <w:suppressAutoHyphens/>
        <w:spacing w:after="0" w:line="240" w:lineRule="auto"/>
        <w:ind w:firstLine="1134"/>
        <w:rPr>
          <w:rFonts w:ascii="Times New Roman" w:hAnsi="Times New Roman" w:cs="Times New Roman"/>
          <w:b/>
          <w:sz w:val="24"/>
          <w:szCs w:val="24"/>
          <w:lang w:eastAsia="zh-CN"/>
        </w:rPr>
      </w:pPr>
      <w:r w:rsidRPr="008B4681">
        <w:rPr>
          <w:rFonts w:ascii="Times New Roman" w:hAnsi="Times New Roman" w:cs="Times New Roman"/>
          <w:b/>
          <w:sz w:val="24"/>
          <w:szCs w:val="24"/>
        </w:rPr>
        <w:t>Середня вартість мийки</w:t>
      </w:r>
      <w:r w:rsidRPr="008B4681">
        <w:rPr>
          <w:rFonts w:ascii="Times New Roman" w:hAnsi="Times New Roman" w:cs="Times New Roman"/>
          <w:b/>
          <w:sz w:val="24"/>
          <w:szCs w:val="24"/>
          <w:lang w:eastAsia="zh-CN"/>
        </w:rPr>
        <w:t xml:space="preserve"> (грн. з ПДВ).</w:t>
      </w:r>
    </w:p>
    <w:tbl>
      <w:tblPr>
        <w:tblStyle w:val="a6"/>
        <w:tblW w:w="0" w:type="auto"/>
        <w:tblInd w:w="648" w:type="dxa"/>
        <w:tblLook w:val="04A0" w:firstRow="1" w:lastRow="0" w:firstColumn="1" w:lastColumn="0" w:noHBand="0" w:noVBand="1"/>
      </w:tblPr>
      <w:tblGrid>
        <w:gridCol w:w="924"/>
        <w:gridCol w:w="1900"/>
        <w:gridCol w:w="972"/>
        <w:gridCol w:w="1275"/>
        <w:gridCol w:w="1382"/>
        <w:gridCol w:w="1405"/>
        <w:gridCol w:w="1405"/>
      </w:tblGrid>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rPr>
              <w:tab/>
            </w:r>
          </w:p>
        </w:tc>
        <w:tc>
          <w:tcPr>
            <w:tcW w:w="8481" w:type="dxa"/>
            <w:gridSpan w:val="6"/>
            <w:vAlign w:val="center"/>
          </w:tcPr>
          <w:p w:rsidR="006801D2" w:rsidRPr="006801D2" w:rsidRDefault="006801D2" w:rsidP="006801D2">
            <w:pPr>
              <w:spacing w:after="0" w:line="240" w:lineRule="auto"/>
              <w:rPr>
                <w:b/>
                <w:sz w:val="24"/>
                <w:szCs w:val="24"/>
              </w:rPr>
            </w:pPr>
            <w:r w:rsidRPr="006801D2">
              <w:rPr>
                <w:b/>
                <w:sz w:val="24"/>
                <w:szCs w:val="24"/>
              </w:rPr>
              <w:t xml:space="preserve">Середня вартість мийки в грн. </w:t>
            </w:r>
            <w:proofErr w:type="spellStart"/>
            <w:r w:rsidRPr="006801D2">
              <w:rPr>
                <w:b/>
                <w:sz w:val="24"/>
                <w:szCs w:val="24"/>
                <w:lang w:eastAsia="zh-CN"/>
              </w:rPr>
              <w:t>Ford</w:t>
            </w:r>
            <w:proofErr w:type="spellEnd"/>
            <w:r w:rsidRPr="006801D2">
              <w:rPr>
                <w:b/>
                <w:sz w:val="24"/>
                <w:szCs w:val="24"/>
                <w:lang w:eastAsia="zh-CN"/>
              </w:rPr>
              <w:t xml:space="preserve"> </w:t>
            </w:r>
            <w:proofErr w:type="spellStart"/>
            <w:r w:rsidRPr="006801D2">
              <w:rPr>
                <w:b/>
                <w:sz w:val="24"/>
                <w:szCs w:val="24"/>
                <w:lang w:eastAsia="zh-CN"/>
              </w:rPr>
              <w:t>Transit</w:t>
            </w:r>
            <w:proofErr w:type="spellEnd"/>
          </w:p>
        </w:tc>
      </w:tr>
      <w:tr w:rsidR="006801D2" w:rsidRPr="006801D2" w:rsidTr="008B4681">
        <w:trPr>
          <w:trHeight w:val="640"/>
        </w:trPr>
        <w:tc>
          <w:tcPr>
            <w:tcW w:w="924" w:type="dxa"/>
          </w:tcPr>
          <w:p w:rsidR="006801D2" w:rsidRPr="006801D2" w:rsidRDefault="006801D2" w:rsidP="006801D2">
            <w:pPr>
              <w:suppressAutoHyphens/>
              <w:spacing w:after="0" w:line="240" w:lineRule="auto"/>
              <w:jc w:val="center"/>
              <w:rPr>
                <w:b/>
                <w:sz w:val="24"/>
                <w:szCs w:val="24"/>
                <w:lang w:eastAsia="zh-CN"/>
              </w:rPr>
            </w:pP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w:t>
            </w: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з/п</w:t>
            </w:r>
          </w:p>
        </w:tc>
        <w:tc>
          <w:tcPr>
            <w:tcW w:w="1908" w:type="dxa"/>
          </w:tcPr>
          <w:p w:rsidR="006801D2" w:rsidRPr="006801D2" w:rsidRDefault="006801D2" w:rsidP="006801D2">
            <w:pPr>
              <w:suppressAutoHyphens/>
              <w:spacing w:after="0" w:line="240" w:lineRule="auto"/>
              <w:jc w:val="center"/>
              <w:rPr>
                <w:b/>
                <w:sz w:val="24"/>
                <w:szCs w:val="24"/>
                <w:lang w:eastAsia="zh-CN"/>
              </w:rPr>
            </w:pP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Найменування послуг</w:t>
            </w:r>
          </w:p>
        </w:tc>
        <w:tc>
          <w:tcPr>
            <w:tcW w:w="972" w:type="dxa"/>
          </w:tcPr>
          <w:p w:rsidR="006801D2" w:rsidRPr="006801D2" w:rsidRDefault="006801D2" w:rsidP="006801D2">
            <w:pPr>
              <w:suppressAutoHyphens/>
              <w:spacing w:after="0" w:line="240" w:lineRule="auto"/>
              <w:jc w:val="center"/>
              <w:rPr>
                <w:b/>
                <w:sz w:val="24"/>
                <w:szCs w:val="24"/>
                <w:lang w:eastAsia="zh-CN"/>
              </w:rPr>
            </w:pP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Од. виміру</w:t>
            </w:r>
          </w:p>
        </w:tc>
        <w:tc>
          <w:tcPr>
            <w:tcW w:w="1275" w:type="dxa"/>
          </w:tcPr>
          <w:p w:rsidR="006801D2" w:rsidRPr="006801D2" w:rsidRDefault="006801D2" w:rsidP="006801D2">
            <w:pPr>
              <w:suppressAutoHyphens/>
              <w:spacing w:after="0" w:line="240" w:lineRule="auto"/>
              <w:jc w:val="center"/>
              <w:rPr>
                <w:b/>
                <w:sz w:val="24"/>
                <w:szCs w:val="24"/>
                <w:lang w:eastAsia="zh-CN"/>
              </w:rPr>
            </w:pP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Кількість послуг</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 xml:space="preserve">Ціна за од. виміру, грн. </w:t>
            </w: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без ПДВ.</w:t>
            </w:r>
          </w:p>
          <w:p w:rsidR="006801D2" w:rsidRPr="006801D2" w:rsidRDefault="006801D2" w:rsidP="006801D2">
            <w:pPr>
              <w:suppressAutoHyphens/>
              <w:spacing w:after="0" w:line="240" w:lineRule="auto"/>
              <w:jc w:val="center"/>
              <w:rPr>
                <w:b/>
                <w:sz w:val="24"/>
                <w:szCs w:val="24"/>
                <w:lang w:eastAsia="zh-CN"/>
              </w:rPr>
            </w:pPr>
          </w:p>
        </w:tc>
        <w:tc>
          <w:tcPr>
            <w:tcW w:w="1451"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 xml:space="preserve">Всього, грн. </w:t>
            </w: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без ПДВ.</w:t>
            </w:r>
          </w:p>
          <w:p w:rsidR="006801D2" w:rsidRPr="006801D2" w:rsidRDefault="006801D2" w:rsidP="006801D2">
            <w:pPr>
              <w:suppressAutoHyphens/>
              <w:spacing w:after="0" w:line="240" w:lineRule="auto"/>
              <w:jc w:val="center"/>
              <w:rPr>
                <w:b/>
                <w:sz w:val="24"/>
                <w:szCs w:val="24"/>
                <w:lang w:eastAsia="zh-CN"/>
              </w:rPr>
            </w:pPr>
          </w:p>
        </w:tc>
        <w:tc>
          <w:tcPr>
            <w:tcW w:w="1451"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 xml:space="preserve">Всього, грн. </w:t>
            </w:r>
          </w:p>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з ПДВ.</w:t>
            </w:r>
          </w:p>
          <w:p w:rsidR="006801D2" w:rsidRPr="006801D2" w:rsidRDefault="006801D2" w:rsidP="006801D2">
            <w:pPr>
              <w:suppressAutoHyphens/>
              <w:spacing w:after="0" w:line="240" w:lineRule="auto"/>
              <w:jc w:val="center"/>
              <w:rPr>
                <w:b/>
                <w:sz w:val="24"/>
                <w:szCs w:val="24"/>
                <w:lang w:eastAsia="zh-CN"/>
              </w:rPr>
            </w:pP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Безконтактна мийка</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193</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3860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4632</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78</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1560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1872</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20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40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800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960</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Нанесення рідкого воску</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50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500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600</w:t>
            </w:r>
          </w:p>
        </w:tc>
      </w:tr>
      <w:tr w:rsidR="008B4681" w:rsidRPr="006801D2" w:rsidTr="00AB35A8">
        <w:tc>
          <w:tcPr>
            <w:tcW w:w="9405" w:type="dxa"/>
            <w:gridSpan w:val="7"/>
          </w:tcPr>
          <w:p w:rsidR="008B4681" w:rsidRPr="008B4681" w:rsidRDefault="008B4681" w:rsidP="006801D2">
            <w:pPr>
              <w:suppressAutoHyphens/>
              <w:spacing w:after="0" w:line="240" w:lineRule="auto"/>
              <w:rPr>
                <w:sz w:val="24"/>
                <w:szCs w:val="24"/>
                <w:lang w:eastAsia="zh-CN"/>
              </w:rPr>
            </w:pPr>
            <w:r w:rsidRPr="008B4681">
              <w:rPr>
                <w:sz w:val="24"/>
                <w:szCs w:val="24"/>
              </w:rPr>
              <w:t xml:space="preserve">Середня вартість мийки </w:t>
            </w:r>
            <w:r w:rsidRPr="008B4681">
              <w:rPr>
                <w:sz w:val="24"/>
                <w:szCs w:val="24"/>
                <w:lang w:eastAsia="zh-CN"/>
              </w:rPr>
              <w:t>автомобілів в грн. (</w:t>
            </w:r>
            <w:proofErr w:type="spellStart"/>
            <w:r w:rsidRPr="008B4681">
              <w:rPr>
                <w:sz w:val="24"/>
                <w:szCs w:val="24"/>
                <w:lang w:eastAsia="zh-CN"/>
              </w:rPr>
              <w:t>Daewoo</w:t>
            </w:r>
            <w:proofErr w:type="spellEnd"/>
            <w:r w:rsidRPr="008B4681">
              <w:rPr>
                <w:sz w:val="24"/>
                <w:szCs w:val="24"/>
                <w:lang w:eastAsia="zh-CN"/>
              </w:rPr>
              <w:t xml:space="preserve"> </w:t>
            </w:r>
            <w:proofErr w:type="spellStart"/>
            <w:r w:rsidRPr="008B4681">
              <w:rPr>
                <w:sz w:val="24"/>
                <w:szCs w:val="24"/>
                <w:lang w:eastAsia="zh-CN"/>
              </w:rPr>
              <w:t>Lanos</w:t>
            </w:r>
            <w:proofErr w:type="spellEnd"/>
            <w:r w:rsidRPr="008B4681">
              <w:rPr>
                <w:sz w:val="24"/>
                <w:szCs w:val="24"/>
                <w:lang w:eastAsia="zh-CN"/>
              </w:rPr>
              <w:t xml:space="preserve">, </w:t>
            </w:r>
            <w:proofErr w:type="spellStart"/>
            <w:r w:rsidRPr="008B4681">
              <w:rPr>
                <w:sz w:val="24"/>
                <w:szCs w:val="24"/>
                <w:lang w:eastAsia="zh-CN"/>
              </w:rPr>
              <w:t>OpelAstra</w:t>
            </w:r>
            <w:proofErr w:type="spellEnd"/>
            <w:r w:rsidRPr="008B4681">
              <w:rPr>
                <w:sz w:val="24"/>
                <w:szCs w:val="24"/>
                <w:lang w:eastAsia="zh-CN"/>
              </w:rPr>
              <w:t xml:space="preserve">, </w:t>
            </w:r>
            <w:proofErr w:type="spellStart"/>
            <w:r w:rsidRPr="008B4681">
              <w:rPr>
                <w:sz w:val="24"/>
                <w:szCs w:val="24"/>
                <w:lang w:eastAsia="zh-CN"/>
              </w:rPr>
              <w:t>Skoda</w:t>
            </w:r>
            <w:proofErr w:type="spellEnd"/>
            <w:r w:rsidRPr="008B4681">
              <w:rPr>
                <w:sz w:val="24"/>
                <w:szCs w:val="24"/>
                <w:lang w:eastAsia="zh-CN"/>
              </w:rPr>
              <w:t xml:space="preserve"> </w:t>
            </w:r>
            <w:proofErr w:type="spellStart"/>
            <w:r w:rsidRPr="008B4681">
              <w:rPr>
                <w:sz w:val="24"/>
                <w:szCs w:val="24"/>
                <w:lang w:eastAsia="zh-CN"/>
              </w:rPr>
              <w:t>Super</w:t>
            </w:r>
            <w:proofErr w:type="spellEnd"/>
            <w:r w:rsidRPr="008B4681">
              <w:rPr>
                <w:sz w:val="24"/>
                <w:szCs w:val="24"/>
                <w:lang w:eastAsia="zh-CN"/>
              </w:rPr>
              <w:t xml:space="preserve"> B.)</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Безконтактна мийка</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90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126</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11340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13608</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Прибирання салону пилососом</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40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58</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2320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2784</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Мийка килимків</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90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28</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2520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3024</w:t>
            </w:r>
          </w:p>
        </w:tc>
      </w:tr>
      <w:tr w:rsidR="006801D2" w:rsidRPr="006801D2" w:rsidTr="008B4681">
        <w:tc>
          <w:tcPr>
            <w:tcW w:w="924"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w:t>
            </w:r>
          </w:p>
        </w:tc>
        <w:tc>
          <w:tcPr>
            <w:tcW w:w="1908" w:type="dxa"/>
            <w:vAlign w:val="center"/>
          </w:tcPr>
          <w:p w:rsidR="006801D2" w:rsidRPr="006801D2" w:rsidRDefault="006801D2" w:rsidP="006801D2">
            <w:pPr>
              <w:spacing w:after="0" w:line="240" w:lineRule="auto"/>
              <w:rPr>
                <w:sz w:val="24"/>
                <w:szCs w:val="24"/>
              </w:rPr>
            </w:pPr>
            <w:r w:rsidRPr="006801D2">
              <w:rPr>
                <w:sz w:val="24"/>
                <w:szCs w:val="24"/>
              </w:rPr>
              <w:t>Нанесення рідкого воску</w:t>
            </w:r>
          </w:p>
        </w:tc>
        <w:tc>
          <w:tcPr>
            <w:tcW w:w="972" w:type="dxa"/>
          </w:tcPr>
          <w:p w:rsidR="006801D2" w:rsidRPr="006801D2" w:rsidRDefault="006801D2" w:rsidP="006801D2">
            <w:pPr>
              <w:spacing w:after="0" w:line="240" w:lineRule="auto"/>
              <w:jc w:val="center"/>
              <w:rPr>
                <w:sz w:val="24"/>
                <w:szCs w:val="24"/>
              </w:rPr>
            </w:pPr>
            <w:proofErr w:type="spellStart"/>
            <w:r w:rsidRPr="006801D2">
              <w:rPr>
                <w:sz w:val="24"/>
                <w:szCs w:val="24"/>
                <w:lang w:eastAsia="zh-CN"/>
              </w:rPr>
              <w:t>посл</w:t>
            </w:r>
            <w:proofErr w:type="spellEnd"/>
            <w:r w:rsidRPr="006801D2">
              <w:rPr>
                <w:sz w:val="24"/>
                <w:szCs w:val="24"/>
                <w:lang w:eastAsia="zh-CN"/>
              </w:rPr>
              <w:t>.</w:t>
            </w:r>
          </w:p>
        </w:tc>
        <w:tc>
          <w:tcPr>
            <w:tcW w:w="1275" w:type="dxa"/>
            <w:vAlign w:val="center"/>
          </w:tcPr>
          <w:p w:rsidR="006801D2" w:rsidRPr="006801D2" w:rsidRDefault="006801D2" w:rsidP="006801D2">
            <w:pPr>
              <w:spacing w:after="0" w:line="240" w:lineRule="auto"/>
              <w:jc w:val="center"/>
              <w:rPr>
                <w:color w:val="000000"/>
                <w:sz w:val="24"/>
                <w:szCs w:val="24"/>
              </w:rPr>
            </w:pPr>
            <w:r w:rsidRPr="006801D2">
              <w:rPr>
                <w:color w:val="000000"/>
                <w:sz w:val="24"/>
                <w:szCs w:val="24"/>
              </w:rPr>
              <w:t>10</w:t>
            </w:r>
          </w:p>
        </w:tc>
        <w:tc>
          <w:tcPr>
            <w:tcW w:w="1424"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43</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430</w:t>
            </w:r>
          </w:p>
        </w:tc>
        <w:tc>
          <w:tcPr>
            <w:tcW w:w="1451" w:type="dxa"/>
          </w:tcPr>
          <w:p w:rsidR="006801D2" w:rsidRPr="006801D2" w:rsidRDefault="006801D2" w:rsidP="006801D2">
            <w:pPr>
              <w:suppressAutoHyphens/>
              <w:spacing w:after="0" w:line="240" w:lineRule="auto"/>
              <w:jc w:val="center"/>
              <w:rPr>
                <w:sz w:val="24"/>
                <w:szCs w:val="24"/>
                <w:lang w:eastAsia="zh-CN"/>
              </w:rPr>
            </w:pPr>
            <w:r w:rsidRPr="006801D2">
              <w:rPr>
                <w:sz w:val="24"/>
                <w:szCs w:val="24"/>
                <w:lang w:eastAsia="zh-CN"/>
              </w:rPr>
              <w:t>516</w:t>
            </w:r>
          </w:p>
        </w:tc>
      </w:tr>
      <w:tr w:rsidR="006801D2" w:rsidRPr="006801D2" w:rsidTr="008B4681">
        <w:tc>
          <w:tcPr>
            <w:tcW w:w="6503" w:type="dxa"/>
            <w:gridSpan w:val="5"/>
          </w:tcPr>
          <w:p w:rsidR="006801D2" w:rsidRPr="006801D2" w:rsidRDefault="006801D2" w:rsidP="006801D2">
            <w:pPr>
              <w:suppressAutoHyphens/>
              <w:spacing w:after="0" w:line="240" w:lineRule="auto"/>
              <w:rPr>
                <w:b/>
                <w:sz w:val="24"/>
                <w:szCs w:val="24"/>
                <w:lang w:eastAsia="zh-CN"/>
              </w:rPr>
            </w:pPr>
            <w:r w:rsidRPr="006801D2">
              <w:rPr>
                <w:b/>
                <w:sz w:val="24"/>
                <w:szCs w:val="24"/>
                <w:lang w:eastAsia="zh-CN"/>
              </w:rPr>
              <w:t>Загальна вартість послуг з ПДВ (грн):</w:t>
            </w:r>
          </w:p>
        </w:tc>
        <w:tc>
          <w:tcPr>
            <w:tcW w:w="1451" w:type="dxa"/>
          </w:tcPr>
          <w:p w:rsidR="006801D2" w:rsidRPr="006801D2" w:rsidRDefault="006801D2" w:rsidP="006801D2">
            <w:pPr>
              <w:suppressAutoHyphens/>
              <w:spacing w:after="0" w:line="240" w:lineRule="auto"/>
              <w:jc w:val="center"/>
              <w:rPr>
                <w:b/>
                <w:sz w:val="24"/>
                <w:szCs w:val="24"/>
                <w:lang w:val="en-US" w:eastAsia="zh-CN"/>
              </w:rPr>
            </w:pPr>
          </w:p>
        </w:tc>
        <w:tc>
          <w:tcPr>
            <w:tcW w:w="1451" w:type="dxa"/>
          </w:tcPr>
          <w:p w:rsidR="006801D2" w:rsidRPr="006801D2" w:rsidRDefault="006801D2" w:rsidP="006801D2">
            <w:pPr>
              <w:suppressAutoHyphens/>
              <w:spacing w:after="0" w:line="240" w:lineRule="auto"/>
              <w:jc w:val="center"/>
              <w:rPr>
                <w:b/>
                <w:sz w:val="24"/>
                <w:szCs w:val="24"/>
                <w:lang w:eastAsia="zh-CN"/>
              </w:rPr>
            </w:pPr>
            <w:r w:rsidRPr="006801D2">
              <w:rPr>
                <w:b/>
                <w:sz w:val="24"/>
                <w:szCs w:val="24"/>
                <w:lang w:eastAsia="zh-CN"/>
              </w:rPr>
              <w:t>27 996</w:t>
            </w:r>
          </w:p>
        </w:tc>
      </w:tr>
    </w:tbl>
    <w:p w:rsidR="001F353E" w:rsidRPr="006801D2" w:rsidRDefault="006801D2" w:rsidP="008B4681">
      <w:pPr>
        <w:spacing w:after="0" w:line="240" w:lineRule="auto"/>
        <w:ind w:firstLine="540"/>
        <w:jc w:val="center"/>
        <w:rPr>
          <w:rFonts w:ascii="Times New Roman" w:hAnsi="Times New Roman" w:cs="Times New Roman"/>
          <w:sz w:val="24"/>
          <w:szCs w:val="24"/>
        </w:rPr>
      </w:pPr>
      <w:r w:rsidRPr="006801D2">
        <w:rPr>
          <w:rFonts w:ascii="Times New Roman" w:hAnsi="Times New Roman" w:cs="Times New Roman"/>
          <w:sz w:val="24"/>
          <w:szCs w:val="24"/>
        </w:rPr>
        <w:tab/>
      </w:r>
    </w:p>
    <w:sectPr w:rsidR="001F353E" w:rsidRPr="006801D2" w:rsidSect="001914F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59BB2014"/>
    <w:multiLevelType w:val="hybridMultilevel"/>
    <w:tmpl w:val="576A0EAE"/>
    <w:lvl w:ilvl="0" w:tplc="9E12A2F6">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D2"/>
    <w:rsid w:val="00097A18"/>
    <w:rsid w:val="000A551D"/>
    <w:rsid w:val="000D25E1"/>
    <w:rsid w:val="000F43DB"/>
    <w:rsid w:val="00127BFD"/>
    <w:rsid w:val="00175FA4"/>
    <w:rsid w:val="001914F9"/>
    <w:rsid w:val="002D1FFA"/>
    <w:rsid w:val="00492C4F"/>
    <w:rsid w:val="004E0218"/>
    <w:rsid w:val="00583B44"/>
    <w:rsid w:val="00604131"/>
    <w:rsid w:val="006801D2"/>
    <w:rsid w:val="007A31C6"/>
    <w:rsid w:val="007F4F2B"/>
    <w:rsid w:val="007F7463"/>
    <w:rsid w:val="00877CC1"/>
    <w:rsid w:val="008B4681"/>
    <w:rsid w:val="00924C86"/>
    <w:rsid w:val="00931035"/>
    <w:rsid w:val="00AB4B77"/>
    <w:rsid w:val="00B1079E"/>
    <w:rsid w:val="00E4428F"/>
    <w:rsid w:val="00FC7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BB3C"/>
  <w15:chartTrackingRefBased/>
  <w15:docId w15:val="{0536841A-F289-4E83-A5DB-7746E47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1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801D2"/>
    <w:pPr>
      <w:ind w:left="720"/>
      <w:contextualSpacing/>
    </w:pPr>
  </w:style>
  <w:style w:type="paragraph" w:customStyle="1" w:styleId="1">
    <w:name w:val="Абзац списка1"/>
    <w:basedOn w:val="a"/>
    <w:uiPriority w:val="99"/>
    <w:rsid w:val="006801D2"/>
    <w:pPr>
      <w:ind w:left="720"/>
    </w:pPr>
    <w:rPr>
      <w:rFonts w:ascii="Calibri" w:eastAsia="Calibri" w:hAnsi="Calibri" w:cs="Calibri"/>
    </w:rPr>
  </w:style>
  <w:style w:type="paragraph" w:customStyle="1" w:styleId="2">
    <w:name w:val="Абзац списка2"/>
    <w:basedOn w:val="a"/>
    <w:rsid w:val="006801D2"/>
    <w:pPr>
      <w:suppressAutoHyphens/>
      <w:ind w:left="720"/>
    </w:pPr>
    <w:rPr>
      <w:rFonts w:ascii="Calibri" w:eastAsia="Times New Roman" w:hAnsi="Calibri" w:cs="Times New Roman"/>
    </w:rPr>
  </w:style>
  <w:style w:type="character" w:customStyle="1" w:styleId="a4">
    <w:name w:val="Абзац списку Знак"/>
    <w:link w:val="a3"/>
    <w:uiPriority w:val="34"/>
    <w:locked/>
    <w:rsid w:val="006801D2"/>
  </w:style>
  <w:style w:type="character" w:styleId="a5">
    <w:name w:val="Hyperlink"/>
    <w:rsid w:val="006801D2"/>
    <w:rPr>
      <w:color w:val="0000FF"/>
      <w:u w:val="single"/>
    </w:rPr>
  </w:style>
  <w:style w:type="table" w:styleId="a6">
    <w:name w:val="Table Grid"/>
    <w:basedOn w:val="a1"/>
    <w:uiPriority w:val="59"/>
    <w:rsid w:val="006801D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shanp.tilda.ws/" TargetMode="External"/><Relationship Id="rId5" Type="http://schemas.openxmlformats.org/officeDocument/2006/relationships/hyperlink" Target="https://moyka13.com/?gclid=EAIaIQobChMIi_bJusDI7wIVEdmyCh0YgAjBEAAYASAAEgKskfD_Bw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4060</Words>
  <Characters>2315</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Karpaev Igor</dc:creator>
  <cp:keywords/>
  <dc:description/>
  <cp:lastModifiedBy>Karpaev Igor</cp:lastModifiedBy>
  <cp:revision>1</cp:revision>
  <dcterms:created xsi:type="dcterms:W3CDTF">2021-04-26T07:15:00Z</dcterms:created>
  <dcterms:modified xsi:type="dcterms:W3CDTF">2021-04-26T07:54:00Z</dcterms:modified>
</cp:coreProperties>
</file>