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42" w:rsidRPr="008B5AE5" w:rsidRDefault="00BF5B42" w:rsidP="00BF5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BF5B42" w:rsidRPr="008B5AE5" w:rsidRDefault="00BF5B42" w:rsidP="00BF5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F5B42" w:rsidRPr="008B5AE5" w:rsidRDefault="00BF5B42" w:rsidP="00BF5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BF5B42" w:rsidRPr="008B5AE5" w:rsidRDefault="00BF5B42" w:rsidP="00BF5B4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B42" w:rsidRPr="008B5AE5" w:rsidRDefault="00BF5B42" w:rsidP="00BF5B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BF5B42" w:rsidRPr="008B5AE5" w:rsidRDefault="00BF5B42" w:rsidP="00BF5B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B42" w:rsidRPr="008B5AE5" w:rsidRDefault="00BF5B42" w:rsidP="00BF5B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BF5B42" w:rsidRDefault="00BF5B42" w:rsidP="00BF5B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B42" w:rsidRPr="008B5AE5" w:rsidRDefault="00BF5B42" w:rsidP="00BF5B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аявності):</w:t>
      </w:r>
    </w:p>
    <w:p w:rsidR="00BF5B42" w:rsidRPr="002F335C" w:rsidRDefault="00BF5B42" w:rsidP="00BF5B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</w:t>
      </w:r>
      <w:r w:rsidRPr="003D34DF">
        <w:rPr>
          <w:rFonts w:ascii="Times New Roman" w:hAnsi="Times New Roman"/>
          <w:sz w:val="28"/>
          <w:szCs w:val="28"/>
        </w:rPr>
        <w:t xml:space="preserve">Р </w:t>
      </w:r>
      <w:r w:rsidRPr="00152842">
        <w:rPr>
          <w:rFonts w:ascii="Times New Roman" w:hAnsi="Times New Roman" w:cs="Times New Roman"/>
          <w:iCs/>
          <w:sz w:val="28"/>
          <w:szCs w:val="28"/>
        </w:rPr>
        <w:t>«Дослідження технічних характеристик РТ-32 в С-, К- та Х- діапазонах в режимі тестових спостережень радіоастрономічних об’єктів. Розробка пропозицій щодо збільшення точності наведення антенної системи», шифр «ЦКДЗ-Супровід-С»</w:t>
      </w:r>
      <w:r w:rsidRPr="001528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відповідно до наказу М</w:t>
      </w:r>
      <w:r w:rsidRPr="003D34DF">
        <w:rPr>
          <w:rFonts w:ascii="Times New Roman" w:hAnsi="Times New Roman"/>
          <w:sz w:val="28"/>
          <w:szCs w:val="28"/>
        </w:rPr>
        <w:t>РЕТСГУ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4DF">
        <w:rPr>
          <w:rFonts w:ascii="Times New Roman" w:hAnsi="Times New Roman"/>
          <w:sz w:val="28"/>
          <w:szCs w:val="28"/>
        </w:rPr>
        <w:t xml:space="preserve">1082 від 11.06.2020 визначення предмета закупівлі товару за ЄЗС, що найбільше відповідає назві номенклатурної позиції предмета закупівлі ДК 021:2015 73300000-5 </w:t>
      </w:r>
      <w:r>
        <w:rPr>
          <w:rFonts w:ascii="Times New Roman" w:hAnsi="Times New Roman"/>
          <w:sz w:val="28"/>
          <w:szCs w:val="28"/>
        </w:rPr>
        <w:t xml:space="preserve">Проектування та виконання НДДКР </w:t>
      </w:r>
      <w:r w:rsidRPr="00152842">
        <w:rPr>
          <w:rFonts w:ascii="Times New Roman" w:hAnsi="Times New Roman" w:cs="Times New Roman"/>
          <w:sz w:val="28"/>
          <w:szCs w:val="28"/>
        </w:rPr>
        <w:t xml:space="preserve">(закупівля послуг з виконання </w:t>
      </w:r>
      <w:r w:rsidRPr="00152842">
        <w:rPr>
          <w:rStyle w:val="2"/>
          <w:rFonts w:eastAsiaTheme="minorHAnsi"/>
          <w:sz w:val="28"/>
          <w:szCs w:val="28"/>
          <w:lang w:eastAsia="uk-UA"/>
        </w:rPr>
        <w:t>НДР</w:t>
      </w:r>
      <w:r>
        <w:rPr>
          <w:rStyle w:val="2"/>
          <w:rFonts w:eastAsiaTheme="minorHAnsi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2F335C">
        <w:rPr>
          <w:rFonts w:ascii="Times New Roman" w:hAnsi="Times New Roman" w:cs="Times New Roman"/>
          <w:sz w:val="28"/>
          <w:szCs w:val="28"/>
        </w:rPr>
        <w:t xml:space="preserve">(ДК 015-97 код І.2.12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F335C">
        <w:rPr>
          <w:rFonts w:ascii="Times New Roman" w:hAnsi="Times New Roman" w:cs="Times New Roman"/>
          <w:sz w:val="28"/>
          <w:szCs w:val="28"/>
        </w:rPr>
        <w:t>Дослідження та розробки в галузі приладобудування та електроніки)</w:t>
      </w:r>
    </w:p>
    <w:p w:rsidR="00BF5B42" w:rsidRDefault="00BF5B42" w:rsidP="00BF5B42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BF5B42" w:rsidRPr="00F947F1" w:rsidRDefault="00BF5B42" w:rsidP="00BF5B42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>
        <w:rPr>
          <w:rFonts w:ascii="Times New Roman" w:eastAsia="Calibri" w:hAnsi="Times New Roman" w:cs="Times New Roman"/>
          <w:sz w:val="28"/>
          <w:szCs w:val="28"/>
        </w:rPr>
        <w:t>1203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BF5B42" w:rsidRPr="008B5AE5" w:rsidRDefault="00BF5B42" w:rsidP="00BF5B42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BF5B42" w:rsidRPr="00D67392" w:rsidRDefault="00BF5B42" w:rsidP="00BF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Мета </w:t>
      </w:r>
      <w:r w:rsidRPr="00650A1B">
        <w:rPr>
          <w:rFonts w:ascii="Times New Roman" w:hAnsi="Times New Roman" w:cs="Times New Roman"/>
          <w:sz w:val="28"/>
          <w:szCs w:val="28"/>
        </w:rPr>
        <w:t>ДКР:</w:t>
      </w:r>
    </w:p>
    <w:p w:rsidR="00BF5B42" w:rsidRDefault="00BF5B42" w:rsidP="00BF5B42">
      <w:pPr>
        <w:widowControl w:val="0"/>
        <w:tabs>
          <w:tab w:val="left" w:pos="1134"/>
          <w:tab w:val="left" w:pos="13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4DF">
        <w:rPr>
          <w:rFonts w:ascii="Times New Roman" w:hAnsi="Times New Roman" w:cs="Times New Roman"/>
          <w:spacing w:val="-3"/>
          <w:sz w:val="28"/>
          <w:szCs w:val="28"/>
        </w:rPr>
        <w:t xml:space="preserve">Метою виконання </w:t>
      </w:r>
      <w:r w:rsidRPr="003D34DF">
        <w:rPr>
          <w:rFonts w:ascii="Times New Roman" w:hAnsi="Times New Roman" w:cs="Times New Roman"/>
          <w:sz w:val="28"/>
          <w:szCs w:val="28"/>
        </w:rPr>
        <w:t xml:space="preserve">ДКР є створення універсальної станції управління </w:t>
      </w:r>
      <w:r w:rsidRPr="003D34DF">
        <w:rPr>
          <w:rStyle w:val="FontStyle45"/>
          <w:rFonts w:eastAsiaTheme="majorEastAsia"/>
          <w:sz w:val="28"/>
          <w:szCs w:val="28"/>
        </w:rPr>
        <w:t xml:space="preserve">в </w:t>
      </w:r>
      <w:r>
        <w:rPr>
          <w:rStyle w:val="FontStyle45"/>
          <w:rFonts w:eastAsiaTheme="majorEastAsia"/>
          <w:sz w:val="28"/>
          <w:szCs w:val="28"/>
        </w:rPr>
        <w:t xml:space="preserve">            </w:t>
      </w:r>
      <w:r w:rsidRPr="003D34DF">
        <w:rPr>
          <w:rFonts w:ascii="Times New Roman" w:hAnsi="Times New Roman" w:cs="Times New Roman"/>
          <w:sz w:val="28"/>
          <w:szCs w:val="28"/>
        </w:rPr>
        <w:t>S-діап</w:t>
      </w:r>
      <w:r>
        <w:rPr>
          <w:rFonts w:ascii="Times New Roman" w:hAnsi="Times New Roman" w:cs="Times New Roman"/>
          <w:sz w:val="28"/>
          <w:szCs w:val="28"/>
        </w:rPr>
        <w:t>азоні та прийому інформації в Х-</w:t>
      </w:r>
      <w:r w:rsidRPr="003D34DF">
        <w:rPr>
          <w:rFonts w:ascii="Times New Roman" w:hAnsi="Times New Roman" w:cs="Times New Roman"/>
          <w:sz w:val="28"/>
          <w:szCs w:val="28"/>
        </w:rPr>
        <w:t xml:space="preserve">діапазоні </w:t>
      </w:r>
      <w:r w:rsidRPr="003D34DF">
        <w:rPr>
          <w:rStyle w:val="FontStyle45"/>
          <w:rFonts w:eastAsiaTheme="majorEastAsia"/>
          <w:sz w:val="28"/>
          <w:szCs w:val="28"/>
        </w:rPr>
        <w:t>на базі антенної системи Б-834 шляхом інтеграції до складу УНСУ надвисокочастотного (НВЧ) приймального тракту Х-діапазону та програмно-апаратного комплексу з високошвидкісними демодуляторами (ПАК)</w:t>
      </w:r>
      <w:r w:rsidRPr="003D34DF">
        <w:rPr>
          <w:rFonts w:ascii="Times New Roman" w:hAnsi="Times New Roman" w:cs="Times New Roman"/>
          <w:sz w:val="28"/>
          <w:szCs w:val="28"/>
        </w:rPr>
        <w:t>.</w:t>
      </w:r>
    </w:p>
    <w:p w:rsidR="00BF5B42" w:rsidRPr="00701E02" w:rsidRDefault="00BF5B42" w:rsidP="00BF5B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 xml:space="preserve">Технічні та якісні характеристики створюваного радіотелескопу РТ-32 обґрунтовані та визначені за результатом виконання науково-дослідної роботи </w:t>
      </w:r>
      <w:r w:rsidRPr="00701E02">
        <w:rPr>
          <w:rStyle w:val="21"/>
          <w:rFonts w:ascii="Times New Roman" w:hAnsi="Times New Roman" w:cs="Times New Roman"/>
          <w:color w:val="000000"/>
          <w:sz w:val="28"/>
          <w:szCs w:val="28"/>
          <w:lang w:eastAsia="uk-UA"/>
        </w:rPr>
        <w:t>«Створення радіотелескопа на базі антенних систем ЦКДЗ для участі в РНДБ-експериментах. Розробка технічного завдання на створення РТ-32», шифр «</w:t>
      </w:r>
      <w:r w:rsidRPr="00701E02">
        <w:rPr>
          <w:rStyle w:val="22"/>
          <w:rFonts w:ascii="Times New Roman" w:hAnsi="Times New Roman" w:cs="Times New Roman"/>
          <w:color w:val="000000"/>
          <w:lang w:val="ru-RU" w:eastAsia="uk-UA"/>
        </w:rPr>
        <w:t>Золочів-2018</w:t>
      </w:r>
      <w:r w:rsidRPr="00701E02">
        <w:rPr>
          <w:rStyle w:val="2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», яка виконувалась РІНАНУ за </w:t>
      </w:r>
      <w:r w:rsidRPr="00701E02">
        <w:rPr>
          <w:rFonts w:ascii="Times New Roman" w:hAnsi="Times New Roman" w:cs="Times New Roman"/>
          <w:sz w:val="28"/>
          <w:szCs w:val="28"/>
        </w:rPr>
        <w:t xml:space="preserve">Договір 68/15/05 від 15.05.2018. </w:t>
      </w:r>
    </w:p>
    <w:p w:rsidR="00BF5B42" w:rsidRPr="00701E02" w:rsidRDefault="00BF5B42" w:rsidP="00BF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Зміни до технічних та якісні характеристики створюваного радіотелескопу РТ-32 внесені окремими рішеннями Головного конструктора раді</w:t>
      </w:r>
      <w:r>
        <w:rPr>
          <w:rFonts w:ascii="Times New Roman" w:hAnsi="Times New Roman" w:cs="Times New Roman"/>
          <w:sz w:val="28"/>
          <w:szCs w:val="28"/>
        </w:rPr>
        <w:t>отелескопу та погоджені НЦУВКЗ.</w:t>
      </w:r>
    </w:p>
    <w:p w:rsidR="00BF5B42" w:rsidRPr="00701E02" w:rsidRDefault="00BF5B42" w:rsidP="00BF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 xml:space="preserve">Виконання НДР дозволить визначити напрямки вдосконалення систем радіотелескопу в частині прийому та реєстрації радіоастрономічної інформації та поліпшення якості наведення антенної системи на радіоастрономічні об’єкти. </w:t>
      </w:r>
    </w:p>
    <w:p w:rsidR="00BF5B42" w:rsidRPr="007C311F" w:rsidRDefault="00BF5B42" w:rsidP="00BF5B42">
      <w:pPr>
        <w:pStyle w:val="Style8"/>
        <w:widowControl/>
        <w:spacing w:line="240" w:lineRule="auto"/>
        <w:ind w:firstLine="709"/>
        <w:jc w:val="both"/>
        <w:rPr>
          <w:rStyle w:val="FontStyle27"/>
          <w:b w:val="0"/>
          <w:sz w:val="28"/>
          <w:szCs w:val="28"/>
          <w:lang w:val="uk-UA" w:eastAsia="uk-UA"/>
        </w:rPr>
      </w:pPr>
      <w:r w:rsidRPr="007C311F">
        <w:rPr>
          <w:rStyle w:val="FontStyle27"/>
          <w:sz w:val="28"/>
          <w:szCs w:val="28"/>
          <w:lang w:val="uk-UA" w:eastAsia="uk-UA"/>
        </w:rPr>
        <w:t>НДР, шифр «</w:t>
      </w:r>
      <w:r w:rsidRPr="007C311F">
        <w:rPr>
          <w:iCs/>
          <w:lang w:val="uk-UA"/>
        </w:rPr>
        <w:t>ЦКДЗ-Супровід-С</w:t>
      </w:r>
      <w:r w:rsidRPr="007C311F">
        <w:rPr>
          <w:rStyle w:val="FontStyle27"/>
          <w:sz w:val="28"/>
          <w:szCs w:val="28"/>
          <w:lang w:val="uk-UA" w:eastAsia="uk-UA"/>
        </w:rPr>
        <w:t>» передбачає:</w:t>
      </w:r>
    </w:p>
    <w:p w:rsidR="00BF5B42" w:rsidRPr="00701E02" w:rsidRDefault="00BF5B42" w:rsidP="00BF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Style w:val="FontStyle46"/>
          <w:sz w:val="28"/>
          <w:szCs w:val="28"/>
          <w:lang w:eastAsia="uk-UA"/>
        </w:rPr>
        <w:lastRenderedPageBreak/>
        <w:t xml:space="preserve">Загальним призначенням </w:t>
      </w:r>
      <w:r w:rsidRPr="00701E02">
        <w:rPr>
          <w:rFonts w:ascii="Times New Roman" w:hAnsi="Times New Roman" w:cs="Times New Roman"/>
          <w:sz w:val="28"/>
          <w:szCs w:val="28"/>
        </w:rPr>
        <w:t>РТ-32 є автономні та сумісні (в мережах РНДБ) радіоастрономічні дослідження, інші космічні та спеціальні дослідження за космічними проектами та програмами.</w:t>
      </w:r>
    </w:p>
    <w:p w:rsidR="00BF5B42" w:rsidRPr="00701E02" w:rsidRDefault="00BF5B42" w:rsidP="00BF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Продукція, що виготовляється при виконанні</w:t>
      </w:r>
      <w:r w:rsidRPr="00701E0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01E02">
        <w:rPr>
          <w:rFonts w:ascii="Times New Roman" w:hAnsi="Times New Roman" w:cs="Times New Roman"/>
          <w:sz w:val="28"/>
          <w:szCs w:val="28"/>
        </w:rPr>
        <w:t>НДР, призначена для використання при створенні систем радіотелескопу РТ-32.</w:t>
      </w:r>
    </w:p>
    <w:p w:rsidR="00BF5B42" w:rsidRPr="00701E02" w:rsidRDefault="00BF5B42" w:rsidP="00BF5B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Вихідні дані для проведення НДР</w:t>
      </w:r>
    </w:p>
    <w:p w:rsidR="00BF5B42" w:rsidRPr="00701E02" w:rsidRDefault="00BF5B42" w:rsidP="00BF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Вихідними даними для проведення НДР є:</w:t>
      </w:r>
    </w:p>
    <w:p w:rsidR="00BF5B42" w:rsidRPr="00701E02" w:rsidRDefault="00BF5B42" w:rsidP="00BF5B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паспорта (формуляри) та технічний опис (електронні копії) на антенні системи MARK-4B (надається Замовником);</w:t>
      </w:r>
    </w:p>
    <w:p w:rsidR="00BF5B42" w:rsidRPr="00701E02" w:rsidRDefault="00BF5B42" w:rsidP="00BF5B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акти обстеження (технічного стану) антенних систем ЦКДЗ;</w:t>
      </w:r>
    </w:p>
    <w:p w:rsidR="00BF5B42" w:rsidRPr="00701E02" w:rsidRDefault="00BF5B42" w:rsidP="00BF5B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відкриті дані про технічні параметри антен відповідного класу;</w:t>
      </w:r>
    </w:p>
    <w:p w:rsidR="00BF5B42" w:rsidRPr="00701E02" w:rsidRDefault="00BF5B42" w:rsidP="00BF5B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матеріали – звіти, акти, методики (електронні копії) з виконання НДР та ДКР зі створення РТ-32 на базі антенної системи MARK-4B, що проводились протягом 2018 - 2020 років;</w:t>
      </w:r>
    </w:p>
    <w:p w:rsidR="00BF5B42" w:rsidRPr="00701E02" w:rsidRDefault="00BF5B42" w:rsidP="00BF5B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 xml:space="preserve">ДСТУ 3008-2015 «Інформація та документація. звіти у сфері науки і техніки. Структура та правила оформлення»; </w:t>
      </w:r>
    </w:p>
    <w:p w:rsidR="00BF5B42" w:rsidRPr="00701E02" w:rsidRDefault="00BF5B42" w:rsidP="00BF5B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ДСТУ 3973-2000 «Система розроблення та поставлення продукції на виробництво. Правила виконання науково-дослідних робіт. Загальні положення»;</w:t>
      </w:r>
    </w:p>
    <w:p w:rsidR="00BF5B42" w:rsidRPr="00701E02" w:rsidRDefault="00BF5B42" w:rsidP="00BF5B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Вимоги до виконання НДР</w:t>
      </w:r>
    </w:p>
    <w:p w:rsidR="00BF5B42" w:rsidRPr="00701E02" w:rsidRDefault="00BF5B42" w:rsidP="00BF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В ході виконання НДР протягом 2021 року повинні бути виконані такі роботи:</w:t>
      </w:r>
    </w:p>
    <w:p w:rsidR="00BF5B42" w:rsidRPr="00701E02" w:rsidRDefault="00BF5B42" w:rsidP="00BF5B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  <w:lang w:eastAsia="zh-CN"/>
        </w:rPr>
        <w:t>дослідження похибок наведення антенної системи за даними спостережень калібрувальних мазерів при роботі в С- та К-діапазонах;</w:t>
      </w:r>
    </w:p>
    <w:p w:rsidR="00BF5B42" w:rsidRPr="00701E02" w:rsidRDefault="00BF5B42" w:rsidP="00BF5B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  <w:lang w:eastAsia="zh-CN"/>
        </w:rPr>
        <w:t>розробка пропозицій щодо уточнення алгоритмів роботи адаптованих матриць похибок наведення антенної системи С- та К-діапазонів;</w:t>
      </w:r>
    </w:p>
    <w:p w:rsidR="00BF5B42" w:rsidRPr="00701E02" w:rsidRDefault="00BF5B42" w:rsidP="00BF5B42">
      <w:pPr>
        <w:pStyle w:val="211"/>
        <w:spacing w:line="240" w:lineRule="auto"/>
        <w:rPr>
          <w:szCs w:val="28"/>
        </w:rPr>
      </w:pPr>
      <w:r w:rsidRPr="00701E02">
        <w:rPr>
          <w:szCs w:val="28"/>
        </w:rPr>
        <w:t xml:space="preserve">визначення нормованих коефіцієнтів підсилення, коефіцієнтів використання поверхні антенної системи в С- та К-діапазонах; </w:t>
      </w:r>
    </w:p>
    <w:p w:rsidR="00BF5B42" w:rsidRPr="00701E02" w:rsidRDefault="00BF5B42" w:rsidP="00BF5B42">
      <w:pPr>
        <w:pStyle w:val="211"/>
        <w:spacing w:line="240" w:lineRule="auto"/>
        <w:rPr>
          <w:szCs w:val="28"/>
        </w:rPr>
      </w:pPr>
      <w:r w:rsidRPr="00701E02">
        <w:rPr>
          <w:szCs w:val="28"/>
        </w:rPr>
        <w:t>дослідження власних шумів РТ-32 при роботі в С- та К-діапазонах під час проведення тестових радіоастрономічних спостережень радіогалактик та мазерних радіоджерел;</w:t>
      </w:r>
    </w:p>
    <w:p w:rsidR="00BF5B42" w:rsidRPr="00701E02" w:rsidRDefault="00BF5B42" w:rsidP="00BF5B42">
      <w:pPr>
        <w:pStyle w:val="211"/>
        <w:spacing w:line="240" w:lineRule="auto"/>
        <w:rPr>
          <w:szCs w:val="28"/>
        </w:rPr>
      </w:pPr>
      <w:r w:rsidRPr="00701E02">
        <w:rPr>
          <w:bCs/>
          <w:szCs w:val="28"/>
        </w:rPr>
        <w:t xml:space="preserve">проведення спільних спостережень в </w:t>
      </w:r>
      <w:proofErr w:type="spellStart"/>
      <w:r w:rsidRPr="00701E02">
        <w:rPr>
          <w:bCs/>
          <w:szCs w:val="28"/>
        </w:rPr>
        <w:t>радіоінтерферометричній</w:t>
      </w:r>
      <w:proofErr w:type="spellEnd"/>
      <w:r w:rsidRPr="00701E02">
        <w:rPr>
          <w:bCs/>
          <w:szCs w:val="28"/>
        </w:rPr>
        <w:t xml:space="preserve"> мережі.</w:t>
      </w:r>
    </w:p>
    <w:p w:rsidR="00BF5B42" w:rsidRPr="00701E02" w:rsidRDefault="00BF5B42" w:rsidP="00BF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Протягом 2022 року повинні бути виконані такі роботи:</w:t>
      </w:r>
    </w:p>
    <w:p w:rsidR="00BF5B42" w:rsidRPr="00701E02" w:rsidRDefault="00BF5B42" w:rsidP="00BF5B42">
      <w:pPr>
        <w:pStyle w:val="211"/>
        <w:spacing w:line="240" w:lineRule="auto"/>
        <w:rPr>
          <w:szCs w:val="28"/>
        </w:rPr>
      </w:pPr>
      <w:r w:rsidRPr="00701E02">
        <w:rPr>
          <w:bCs/>
          <w:szCs w:val="28"/>
        </w:rPr>
        <w:t>дослідження похибок наведення антенної системи за даними спостережень калібрувальних мазерів при роботі в Х - діапазоні з додатковим контролем стабільності похибок наведення в С- та К-діапазонах;</w:t>
      </w:r>
    </w:p>
    <w:p w:rsidR="00BF5B42" w:rsidRPr="00701E02" w:rsidRDefault="00BF5B42" w:rsidP="00BF5B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  <w:lang w:eastAsia="zh-CN"/>
        </w:rPr>
        <w:t>розробка пропозицій щодо уточнення алгоритмів роботи адаптованих матриць похибок наведення антенної системи в Х - діапазоні з додатковим уточненням в С- та К-діапазонах</w:t>
      </w:r>
      <w:r w:rsidRPr="00701E02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BF5B42" w:rsidRPr="00701E02" w:rsidRDefault="00BF5B42" w:rsidP="00BF5B42">
      <w:pPr>
        <w:pStyle w:val="211"/>
        <w:spacing w:line="240" w:lineRule="auto"/>
        <w:rPr>
          <w:szCs w:val="28"/>
        </w:rPr>
      </w:pPr>
      <w:r w:rsidRPr="00701E02">
        <w:rPr>
          <w:bCs/>
          <w:szCs w:val="28"/>
        </w:rPr>
        <w:t>визначення нормованих коефіцієнтів підсилення, коефіцієнтів використання поверхні антенної системи в Х - діапазоні та перевірка довготривалої стабільності цих коефіцієнтів в С- та К-діапазонах;</w:t>
      </w:r>
    </w:p>
    <w:p w:rsidR="00BF5B42" w:rsidRPr="00701E02" w:rsidRDefault="00BF5B42" w:rsidP="00BF5B42">
      <w:pPr>
        <w:pStyle w:val="211"/>
        <w:spacing w:line="240" w:lineRule="auto"/>
        <w:rPr>
          <w:szCs w:val="28"/>
        </w:rPr>
      </w:pPr>
      <w:r w:rsidRPr="00701E02">
        <w:rPr>
          <w:bCs/>
          <w:szCs w:val="28"/>
        </w:rPr>
        <w:t>дослідження власних шумів РТ-32 при роботі в Х - діапазоні та контрольна перевірка довготривалої стабільності власних шумів в С- та К-діапазонах під час проведення тестових радіоастрономічних спостережень радіогалактик та мазерних радіоджерел;</w:t>
      </w:r>
    </w:p>
    <w:p w:rsidR="00BF5B42" w:rsidRDefault="00BF5B42" w:rsidP="00BF5B42">
      <w:pPr>
        <w:pStyle w:val="211"/>
        <w:spacing w:line="240" w:lineRule="auto"/>
        <w:rPr>
          <w:rStyle w:val="3"/>
          <w:bCs/>
        </w:rPr>
      </w:pPr>
      <w:r w:rsidRPr="00701E02">
        <w:rPr>
          <w:rStyle w:val="3"/>
          <w:bCs/>
        </w:rPr>
        <w:t xml:space="preserve">проведення спільних спостережень в </w:t>
      </w:r>
      <w:proofErr w:type="spellStart"/>
      <w:r w:rsidRPr="00701E02">
        <w:rPr>
          <w:rStyle w:val="3"/>
          <w:bCs/>
        </w:rPr>
        <w:t>радіоінтерферометричній</w:t>
      </w:r>
      <w:proofErr w:type="spellEnd"/>
      <w:r w:rsidRPr="00701E02">
        <w:rPr>
          <w:rStyle w:val="3"/>
          <w:bCs/>
        </w:rPr>
        <w:t xml:space="preserve"> мережі.</w:t>
      </w:r>
    </w:p>
    <w:p w:rsidR="00BF5B42" w:rsidRPr="00701E02" w:rsidRDefault="00BF5B42" w:rsidP="00BF5B42">
      <w:pPr>
        <w:pStyle w:val="211"/>
        <w:spacing w:line="240" w:lineRule="auto"/>
        <w:rPr>
          <w:szCs w:val="28"/>
        </w:rPr>
      </w:pPr>
    </w:p>
    <w:p w:rsidR="00BF5B42" w:rsidRPr="002C2D8B" w:rsidRDefault="00BF5B42" w:rsidP="00BF5B42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Обґрунтування розміру бюджетного призначення:</w:t>
      </w:r>
    </w:p>
    <w:p w:rsidR="00BF5B42" w:rsidRPr="008B5AE5" w:rsidRDefault="00BF5B42" w:rsidP="00BF5B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3300000-5 </w:t>
      </w:r>
      <w:r w:rsidRPr="002F335C">
        <w:rPr>
          <w:rFonts w:ascii="Times New Roman" w:hAnsi="Times New Roman" w:cs="Times New Roman"/>
          <w:bCs/>
          <w:color w:val="000000"/>
          <w:sz w:val="28"/>
          <w:szCs w:val="28"/>
        </w:rPr>
        <w:t>Проектування та виконання НДДКР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BF5B42" w:rsidRDefault="00BF5B42" w:rsidP="00BF5B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5B42" w:rsidRDefault="00BF5B42" w:rsidP="00BF5B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1B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650A1B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BF5B42" w:rsidRPr="009B36BF" w:rsidRDefault="00BF5B42" w:rsidP="00BF5B42">
      <w:pPr>
        <w:pStyle w:val="210"/>
        <w:shd w:val="clear" w:color="auto" w:fill="auto"/>
        <w:spacing w:before="0" w:line="240" w:lineRule="auto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З метою забезпечення принципів здійснення публічних </w:t>
      </w:r>
      <w:proofErr w:type="spellStart"/>
      <w:r w:rsidRPr="009B36BF">
        <w:rPr>
          <w:rStyle w:val="2"/>
          <w:rFonts w:eastAsiaTheme="minorHAnsi"/>
          <w:sz w:val="28"/>
          <w:szCs w:val="28"/>
          <w:lang w:eastAsia="uk-UA"/>
        </w:rPr>
        <w:t>закупівель</w:t>
      </w:r>
      <w:proofErr w:type="spellEnd"/>
      <w:r w:rsidRPr="009B36BF">
        <w:rPr>
          <w:rStyle w:val="2"/>
          <w:rFonts w:eastAsiaTheme="minorHAnsi"/>
          <w:sz w:val="28"/>
          <w:szCs w:val="28"/>
          <w:lang w:eastAsia="uk-UA"/>
        </w:rPr>
        <w:t>, а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саме: добросовісна конкуренція серед учасників, максимальна економія та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ефективність, відкритість та прозорість на всіх стадіях </w:t>
      </w:r>
      <w:proofErr w:type="spellStart"/>
      <w:r w:rsidRPr="009B36BF">
        <w:rPr>
          <w:rStyle w:val="2"/>
          <w:rFonts w:eastAsiaTheme="minorHAnsi"/>
          <w:sz w:val="28"/>
          <w:szCs w:val="28"/>
          <w:lang w:eastAsia="uk-UA"/>
        </w:rPr>
        <w:t>закупівель</w:t>
      </w:r>
      <w:proofErr w:type="spellEnd"/>
      <w:r w:rsidRPr="009B36BF">
        <w:rPr>
          <w:rStyle w:val="2"/>
          <w:rFonts w:eastAsiaTheme="minorHAnsi"/>
          <w:sz w:val="28"/>
          <w:szCs w:val="28"/>
          <w:lang w:eastAsia="uk-UA"/>
        </w:rPr>
        <w:t>,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недискримінація учасників, об’єктивна та неупереджена оцінка тендерних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пропозицій, запобігання корупційним діям і зловживанням, посадовими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особами було:</w:t>
      </w:r>
    </w:p>
    <w:p w:rsidR="00BF5B42" w:rsidRPr="009B36BF" w:rsidRDefault="00BF5B42" w:rsidP="00BF5B42">
      <w:pPr>
        <w:pStyle w:val="210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4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проаналізовано наукові публікації у фахових наукових </w:t>
      </w:r>
      <w:proofErr w:type="spellStart"/>
      <w:r w:rsidRPr="009B36BF">
        <w:rPr>
          <w:rStyle w:val="2"/>
          <w:rFonts w:eastAsiaTheme="minorHAnsi"/>
          <w:sz w:val="28"/>
          <w:szCs w:val="28"/>
          <w:lang w:eastAsia="uk-UA"/>
        </w:rPr>
        <w:t>виданняхт</w:t>
      </w:r>
      <w:proofErr w:type="spellEnd"/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а доповіді на науково-практичних конференціях за тематикою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запланованої НДР;</w:t>
      </w:r>
    </w:p>
    <w:p w:rsidR="00BF5B42" w:rsidRPr="009B36BF" w:rsidRDefault="00BF5B42" w:rsidP="00BF5B42">
      <w:pPr>
        <w:pStyle w:val="210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4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>16 березня 2020 року з метою забезпечення принципу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добросовісної конкуренції при здійсненні публічних </w:t>
      </w:r>
      <w:proofErr w:type="spellStart"/>
      <w:r w:rsidRPr="009B36BF">
        <w:rPr>
          <w:rStyle w:val="2"/>
          <w:rFonts w:eastAsiaTheme="minorHAnsi"/>
          <w:sz w:val="28"/>
          <w:szCs w:val="28"/>
          <w:lang w:eastAsia="uk-UA"/>
        </w:rPr>
        <w:t>закупівель</w:t>
      </w:r>
      <w:proofErr w:type="spellEnd"/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 на сайті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НЦУВКЗ розміщено оголошення про збір пропозицій потенційних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постачальників послуг з виконання НДР </w:t>
      </w:r>
      <w:r w:rsidRPr="009B36BF">
        <w:rPr>
          <w:rFonts w:ascii="Times New Roman" w:hAnsi="Times New Roman" w:cs="Times New Roman"/>
          <w:iCs/>
          <w:sz w:val="28"/>
          <w:szCs w:val="28"/>
        </w:rPr>
        <w:t>шифр «ЦКДЗ-Супровід-С»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.</w:t>
      </w:r>
    </w:p>
    <w:p w:rsidR="00BF5B42" w:rsidRPr="009B36BF" w:rsidRDefault="00BF5B42" w:rsidP="00BF5B42">
      <w:pPr>
        <w:pStyle w:val="210"/>
        <w:shd w:val="clear" w:color="auto" w:fill="auto"/>
        <w:spacing w:before="0" w:line="240" w:lineRule="auto"/>
        <w:ind w:left="11" w:firstLine="709"/>
        <w:jc w:val="both"/>
        <w:rPr>
          <w:rStyle w:val="2"/>
          <w:rFonts w:eastAsiaTheme="minorHAnsi"/>
          <w:sz w:val="28"/>
          <w:szCs w:val="28"/>
          <w:lang w:eastAsia="uk-UA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>Протягом терміну визначеного у оголошенні, отримані наступні цінові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пропозиції потенційних виконавців: Інституту радіофізики та електроніки</w:t>
      </w:r>
      <w:r w:rsidRPr="009B36BF">
        <w:rPr>
          <w:rStyle w:val="2"/>
          <w:rFonts w:eastAsiaTheme="minorHAnsi"/>
          <w:sz w:val="28"/>
          <w:szCs w:val="28"/>
          <w:lang w:eastAsia="uk-UA"/>
        </w:rPr>
        <w:br/>
        <w:t>ім. О.Я</w:t>
      </w:r>
      <w:r w:rsidRPr="009B36BF">
        <w:rPr>
          <w:rStyle w:val="2Verdana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Усикова Національної академії наук України (ІРЕ НАНУ) та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Радіоастрономічного інституту Національної академії наук України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(РІ НАНУ):</w:t>
      </w:r>
    </w:p>
    <w:tbl>
      <w:tblPr>
        <w:tblW w:w="99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9"/>
        <w:gridCol w:w="2846"/>
        <w:gridCol w:w="3185"/>
      </w:tblGrid>
      <w:tr w:rsidR="00BF5B42" w:rsidRPr="009B36BF" w:rsidTr="00A412E4">
        <w:trPr>
          <w:trHeight w:hRule="exact" w:val="323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B42" w:rsidRPr="009B36BF" w:rsidRDefault="00BF5B42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Потенційний виконавець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B42" w:rsidRPr="009B36BF" w:rsidRDefault="00BF5B42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Вартість послуги (грн.)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5B42" w:rsidRPr="009B36BF" w:rsidRDefault="00BF5B42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Термін виконання</w:t>
            </w:r>
          </w:p>
        </w:tc>
      </w:tr>
      <w:tr w:rsidR="00BF5B42" w:rsidRPr="009B36BF" w:rsidTr="00A412E4">
        <w:trPr>
          <w:trHeight w:hRule="exact" w:val="278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B42" w:rsidRPr="009B36BF" w:rsidRDefault="00BF5B42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ІРЕ НАНУ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B42" w:rsidRPr="009B36BF" w:rsidRDefault="00BF5B42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5B42" w:rsidRPr="009B36BF" w:rsidRDefault="00BF5B42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05.04.2021-30.10.2022</w:t>
            </w:r>
          </w:p>
        </w:tc>
      </w:tr>
      <w:tr w:rsidR="00BF5B42" w:rsidRPr="009B36BF" w:rsidTr="00A412E4">
        <w:trPr>
          <w:trHeight w:hRule="exact" w:val="331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5B42" w:rsidRPr="009B36BF" w:rsidRDefault="00BF5B42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РІНАНУ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5B42" w:rsidRPr="009B36BF" w:rsidRDefault="00BF5B42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B42" w:rsidRPr="009B36BF" w:rsidRDefault="00BF5B42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21.04.2021-20.10.2022</w:t>
            </w:r>
          </w:p>
        </w:tc>
      </w:tr>
    </w:tbl>
    <w:p w:rsidR="00BF5B42" w:rsidRPr="009B36BF" w:rsidRDefault="00BF5B42" w:rsidP="00BF5B42">
      <w:p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Аналіз цінових пропозицій потенційних виконавців НДР </w:t>
      </w:r>
      <w:r w:rsidRPr="009B36BF">
        <w:rPr>
          <w:rFonts w:ascii="Times New Roman" w:hAnsi="Times New Roman" w:cs="Times New Roman"/>
          <w:iCs/>
          <w:sz w:val="28"/>
          <w:szCs w:val="28"/>
        </w:rPr>
        <w:t xml:space="preserve">шифр «ЦКДЗ-Супровід-С»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здійснювався за показниками:</w:t>
      </w:r>
    </w:p>
    <w:p w:rsidR="00BF5B42" w:rsidRPr="009B36BF" w:rsidRDefault="00BF5B42" w:rsidP="00BF5B42">
      <w:p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>мінімальне значення вартості виконання послуг з виконання НДР отримане відповідно до цінових пропозицій;</w:t>
      </w:r>
    </w:p>
    <w:p w:rsidR="00BF5B42" w:rsidRPr="009B36BF" w:rsidRDefault="00BF5B42" w:rsidP="00BF5B42">
      <w:p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>відповідність терміну виконання послуг, визначених у оголошенні.</w:t>
      </w:r>
    </w:p>
    <w:p w:rsidR="00BF5B42" w:rsidRPr="009B36BF" w:rsidRDefault="00BF5B42" w:rsidP="00BF5B42">
      <w:p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>За результатами аналізу встановлено, що готовність виконати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науково-дослідну роботу у термін, визначений у оголошенні, засвідчили всі виконавці.</w:t>
      </w:r>
    </w:p>
    <w:p w:rsidR="00BF5B42" w:rsidRPr="009B36BF" w:rsidRDefault="00BF5B42" w:rsidP="00BF5B42">
      <w:pPr>
        <w:pStyle w:val="210"/>
        <w:shd w:val="clear" w:color="auto" w:fill="auto"/>
        <w:spacing w:before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З урахуванням наданих пропозицій мінімальна вартість закупівлі послуг з виконання НДР </w:t>
      </w:r>
      <w:r w:rsidRPr="009B36BF">
        <w:rPr>
          <w:rFonts w:ascii="Times New Roman" w:hAnsi="Times New Roman" w:cs="Times New Roman"/>
          <w:iCs/>
          <w:sz w:val="28"/>
          <w:szCs w:val="28"/>
        </w:rPr>
        <w:t xml:space="preserve">«Дослідження технічних характеристик РТ-32 в С-, К- та Х- діапазонах в режимі тестових спостережень радіоастрономічних об’єктів. Розробка пропозицій щодо збільшення точності наведення антенної системи», шифр «ЦКДЗ-Супровід-С»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становить 400000,00 грн.</w:t>
      </w:r>
    </w:p>
    <w:p w:rsidR="00BF5B42" w:rsidRPr="009B36BF" w:rsidRDefault="00BF5B42" w:rsidP="00BF5B42">
      <w:pPr>
        <w:pStyle w:val="210"/>
        <w:shd w:val="clear" w:color="auto" w:fill="auto"/>
        <w:spacing w:before="0" w:line="240" w:lineRule="auto"/>
        <w:ind w:left="1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B36BF">
        <w:rPr>
          <w:rStyle w:val="20"/>
          <w:color w:val="000000"/>
          <w:lang w:eastAsia="uk-UA"/>
        </w:rPr>
        <w:t xml:space="preserve">Пропозиція: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Визначити орієнтовану вартість за надання послуг з виконання НДР </w:t>
      </w:r>
      <w:r w:rsidRPr="009B36BF">
        <w:rPr>
          <w:rFonts w:ascii="Times New Roman" w:hAnsi="Times New Roman" w:cs="Times New Roman"/>
          <w:iCs/>
          <w:sz w:val="28"/>
          <w:szCs w:val="28"/>
        </w:rPr>
        <w:t>«Дослідження технічних характеристик РТ-32 в С-, К- та Х- діапазонах в режимі тестових спостережень радіоастрономічних об’єктів. Розробка пропозицій щодо збільшення точності наведення антенної системи», шифр «ЦКДЗ-Супровід-С»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 в розмірі 400000,00 грн. (чотириста тисяч грн.)</w:t>
      </w:r>
      <w:r>
        <w:rPr>
          <w:rStyle w:val="2"/>
          <w:rFonts w:eastAsiaTheme="minorHAnsi"/>
          <w:sz w:val="28"/>
          <w:szCs w:val="28"/>
          <w:lang w:eastAsia="uk-UA"/>
        </w:rPr>
        <w:t>:</w:t>
      </w:r>
    </w:p>
    <w:p w:rsidR="00BF5B42" w:rsidRPr="009B36BF" w:rsidRDefault="00BF5B42" w:rsidP="00BF5B42">
      <w:pPr>
        <w:pStyle w:val="210"/>
        <w:numPr>
          <w:ilvl w:val="0"/>
          <w:numId w:val="3"/>
        </w:numPr>
        <w:shd w:val="clear" w:color="auto" w:fill="auto"/>
        <w:tabs>
          <w:tab w:val="left" w:pos="1569"/>
        </w:tabs>
        <w:spacing w:before="0" w:line="240" w:lineRule="auto"/>
        <w:ind w:left="900" w:hanging="10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  <w:lang w:eastAsia="uk-UA"/>
        </w:rPr>
        <w:t>рік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 -200000,00 грн.;</w:t>
      </w:r>
    </w:p>
    <w:p w:rsidR="001F353E" w:rsidRDefault="00BF5B42" w:rsidP="00BF5B42">
      <w:pPr>
        <w:tabs>
          <w:tab w:val="num" w:pos="540"/>
        </w:tabs>
        <w:spacing w:after="0" w:line="240" w:lineRule="auto"/>
        <w:ind w:left="900" w:hanging="10"/>
        <w:jc w:val="both"/>
      </w:pPr>
      <w:r w:rsidRPr="009B36BF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BF">
        <w:rPr>
          <w:rFonts w:ascii="Times New Roman" w:hAnsi="Times New Roman" w:cs="Times New Roman"/>
          <w:sz w:val="28"/>
          <w:szCs w:val="28"/>
        </w:rPr>
        <w:t>рік - 200000,00 грн.</w:t>
      </w:r>
    </w:p>
    <w:sectPr w:rsidR="001F353E" w:rsidSect="007C311F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5F15B4"/>
    <w:multiLevelType w:val="hybridMultilevel"/>
    <w:tmpl w:val="989E5F6E"/>
    <w:lvl w:ilvl="0" w:tplc="D616BEC2">
      <w:start w:val="2021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42"/>
    <w:rsid w:val="0001615F"/>
    <w:rsid w:val="00097A18"/>
    <w:rsid w:val="000A551D"/>
    <w:rsid w:val="000D25E1"/>
    <w:rsid w:val="000F43DB"/>
    <w:rsid w:val="00127BFD"/>
    <w:rsid w:val="00175FA4"/>
    <w:rsid w:val="001F5F32"/>
    <w:rsid w:val="002726F4"/>
    <w:rsid w:val="002D1FFA"/>
    <w:rsid w:val="00351629"/>
    <w:rsid w:val="003D4282"/>
    <w:rsid w:val="00492C4F"/>
    <w:rsid w:val="004E0218"/>
    <w:rsid w:val="00583B44"/>
    <w:rsid w:val="00604131"/>
    <w:rsid w:val="007A31C6"/>
    <w:rsid w:val="007F4F2B"/>
    <w:rsid w:val="007F7463"/>
    <w:rsid w:val="00877CC1"/>
    <w:rsid w:val="00924C86"/>
    <w:rsid w:val="00A10A9B"/>
    <w:rsid w:val="00A11847"/>
    <w:rsid w:val="00AB4B77"/>
    <w:rsid w:val="00AD6D41"/>
    <w:rsid w:val="00B1079E"/>
    <w:rsid w:val="00B505BA"/>
    <w:rsid w:val="00BF5B42"/>
    <w:rsid w:val="00CA3B7F"/>
    <w:rsid w:val="00DB43BF"/>
    <w:rsid w:val="00E4428F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D712"/>
  <w15:chartTrackingRefBased/>
  <w15:docId w15:val="{B279DB4F-FA96-4310-87B8-CD724B37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42"/>
    <w:pPr>
      <w:ind w:left="720"/>
      <w:contextualSpacing/>
    </w:pPr>
  </w:style>
  <w:style w:type="character" w:customStyle="1" w:styleId="2">
    <w:name w:val="Основной текст (2)"/>
    <w:rsid w:val="00BF5B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0">
    <w:name w:val="Основной текст (2) + Полужирный"/>
    <w:rsid w:val="00BF5B42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character" w:customStyle="1" w:styleId="21">
    <w:name w:val="Основной текст (2)_"/>
    <w:basedOn w:val="a0"/>
    <w:link w:val="210"/>
    <w:rsid w:val="00BF5B42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F5B42"/>
    <w:pPr>
      <w:widowControl w:val="0"/>
      <w:shd w:val="clear" w:color="auto" w:fill="FFFFFF"/>
      <w:spacing w:before="180" w:after="0" w:line="307" w:lineRule="exact"/>
      <w:ind w:hanging="1360"/>
    </w:pPr>
    <w:rPr>
      <w:sz w:val="26"/>
      <w:szCs w:val="26"/>
    </w:rPr>
  </w:style>
  <w:style w:type="paragraph" w:customStyle="1" w:styleId="Style8">
    <w:name w:val="Style8"/>
    <w:basedOn w:val="a"/>
    <w:rsid w:val="00BF5B42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FontStyle27">
    <w:name w:val="Font Style27"/>
    <w:basedOn w:val="a0"/>
    <w:rsid w:val="00BF5B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sid w:val="00BF5B42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rsid w:val="00BF5B42"/>
    <w:rPr>
      <w:rFonts w:ascii="Times New Roman" w:hAnsi="Times New Roman" w:cs="Times New Roman"/>
      <w:b/>
      <w:bCs/>
      <w:sz w:val="26"/>
      <w:szCs w:val="26"/>
    </w:rPr>
  </w:style>
  <w:style w:type="paragraph" w:customStyle="1" w:styleId="211">
    <w:name w:val="Основной текст 21"/>
    <w:basedOn w:val="a"/>
    <w:rsid w:val="00BF5B4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">
    <w:name w:val="Основной текст (3)_"/>
    <w:rsid w:val="00BF5B42"/>
    <w:rPr>
      <w:sz w:val="28"/>
      <w:szCs w:val="28"/>
      <w:lang w:bidi="ar-SA"/>
    </w:rPr>
  </w:style>
  <w:style w:type="character" w:customStyle="1" w:styleId="22">
    <w:name w:val="Колонтитул (2)_"/>
    <w:basedOn w:val="a0"/>
    <w:link w:val="23"/>
    <w:rsid w:val="00BF5B42"/>
    <w:rPr>
      <w:sz w:val="28"/>
      <w:szCs w:val="28"/>
      <w:shd w:val="clear" w:color="auto" w:fill="FFFFFF"/>
    </w:rPr>
  </w:style>
  <w:style w:type="paragraph" w:customStyle="1" w:styleId="23">
    <w:name w:val="Колонтитул (2)"/>
    <w:basedOn w:val="a"/>
    <w:link w:val="22"/>
    <w:rsid w:val="00BF5B42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character" w:customStyle="1" w:styleId="2Verdana">
    <w:name w:val="Основной текст (2) + Verdana"/>
    <w:aliases w:val="10 pt,Курсив,Основной текст (2) + CordiaUPC,17 pt,Полужирный,Интервал 15 pt"/>
    <w:basedOn w:val="21"/>
    <w:rsid w:val="00BF5B42"/>
    <w:rPr>
      <w:rFonts w:ascii="Verdana" w:hAnsi="Verdana" w:cs="Verdana"/>
      <w:i/>
      <w:iCs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5263</Words>
  <Characters>3001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1</cp:revision>
  <dcterms:created xsi:type="dcterms:W3CDTF">2021-08-25T08:14:00Z</dcterms:created>
  <dcterms:modified xsi:type="dcterms:W3CDTF">2021-08-25T08:28:00Z</dcterms:modified>
</cp:coreProperties>
</file>