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9A" w:rsidRPr="008B5AE5" w:rsidRDefault="00E5279A" w:rsidP="00E52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B5AE5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:rsidR="00E5279A" w:rsidRPr="008B5AE5" w:rsidRDefault="00E5279A" w:rsidP="00E527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5AE5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5279A" w:rsidRPr="008B5AE5" w:rsidRDefault="00E5279A" w:rsidP="00E527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AE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8B5A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5AE5">
        <w:rPr>
          <w:rFonts w:ascii="Times New Roman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8B5AE5"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E5279A" w:rsidRPr="008B5AE5" w:rsidRDefault="00E5279A" w:rsidP="00E5279A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279A" w:rsidRPr="008B5AE5" w:rsidRDefault="00E5279A" w:rsidP="00E5279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E5279A" w:rsidRPr="008B5AE5" w:rsidRDefault="00E5279A" w:rsidP="00E527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центр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279A" w:rsidRPr="008B5AE5" w:rsidRDefault="00E5279A" w:rsidP="00E527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01010 вул. Московська, 8, м. Київ;</w:t>
      </w:r>
    </w:p>
    <w:p w:rsidR="00E5279A" w:rsidRDefault="00E5279A" w:rsidP="00E527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24507442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79A" w:rsidRPr="008B5AE5" w:rsidRDefault="00E5279A" w:rsidP="00E5279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5279A" w:rsidRPr="008B5AE5" w:rsidRDefault="00E5279A" w:rsidP="00E5279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E5279A" w:rsidRPr="00FE389F" w:rsidRDefault="00E5279A" w:rsidP="00E5279A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Електрична енергія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C2E1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наказу МРЕТСГУ №1082 від 11.06.2020 визначення предмета закупівлі товару за ЄЗС, що найбільше відповідає назві номенклатурної позиції</w:t>
      </w:r>
      <w:r w:rsidRPr="00FE389F">
        <w:rPr>
          <w:rFonts w:ascii="Times New Roman" w:hAnsi="Times New Roman" w:cs="Times New Roman"/>
          <w:sz w:val="28"/>
          <w:szCs w:val="28"/>
        </w:rPr>
        <w:t xml:space="preserve"> код за 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 xml:space="preserve">ДК 021:2015 код </w:t>
      </w:r>
      <w:r>
        <w:rPr>
          <w:rFonts w:ascii="Times New Roman" w:hAnsi="Times New Roman" w:cs="Times New Roman"/>
          <w:sz w:val="28"/>
          <w:szCs w:val="28"/>
          <w:lang w:eastAsia="ru-RU"/>
        </w:rPr>
        <w:t>09310000</w:t>
      </w:r>
      <w:r w:rsidR="00CE0FBA">
        <w:rPr>
          <w:rFonts w:ascii="Times New Roman" w:hAnsi="Times New Roman" w:cs="Times New Roman"/>
          <w:sz w:val="28"/>
          <w:szCs w:val="28"/>
          <w:lang w:eastAsia="ru-RU"/>
        </w:rPr>
        <w:t xml:space="preserve">-5 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Електрична енергія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5279A" w:rsidRDefault="00E5279A" w:rsidP="00E5279A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</w:p>
    <w:p w:rsidR="00E5279A" w:rsidRPr="009C3D31" w:rsidRDefault="00E5279A" w:rsidP="00E5279A">
      <w:pPr>
        <w:tabs>
          <w:tab w:val="left" w:pos="851"/>
        </w:tabs>
        <w:spacing w:before="120"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A6181">
        <w:rPr>
          <w:rFonts w:ascii="Times New Roman" w:eastAsia="Calibri" w:hAnsi="Times New Roman" w:cs="Times New Roman"/>
          <w:sz w:val="28"/>
          <w:szCs w:val="28"/>
        </w:rPr>
        <w:t>UA-2021-0</w:t>
      </w:r>
      <w:r w:rsidR="007844E2">
        <w:rPr>
          <w:rFonts w:ascii="Times New Roman" w:eastAsia="Calibri" w:hAnsi="Times New Roman" w:cs="Times New Roman"/>
          <w:sz w:val="28"/>
          <w:szCs w:val="28"/>
        </w:rPr>
        <w:t>6</w:t>
      </w:r>
      <w:r w:rsidRPr="007A6181">
        <w:rPr>
          <w:rFonts w:ascii="Times New Roman" w:eastAsia="Calibri" w:hAnsi="Times New Roman" w:cs="Times New Roman"/>
          <w:sz w:val="28"/>
          <w:szCs w:val="28"/>
        </w:rPr>
        <w:t>-1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Pr="007A6181">
        <w:rPr>
          <w:rFonts w:ascii="Times New Roman" w:eastAsia="Calibri" w:hAnsi="Times New Roman" w:cs="Times New Roman"/>
          <w:sz w:val="28"/>
          <w:szCs w:val="28"/>
        </w:rPr>
        <w:t>-00</w:t>
      </w:r>
      <w:r w:rsidR="00CE0FBA">
        <w:rPr>
          <w:rFonts w:ascii="Times New Roman" w:eastAsia="Calibri" w:hAnsi="Times New Roman" w:cs="Times New Roman"/>
          <w:sz w:val="28"/>
          <w:szCs w:val="28"/>
        </w:rPr>
        <w:t>2920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E0FBA">
        <w:rPr>
          <w:rFonts w:ascii="Times New Roman" w:eastAsia="Calibri" w:hAnsi="Times New Roman" w:cs="Times New Roman"/>
          <w:sz w:val="28"/>
          <w:szCs w:val="28"/>
        </w:rPr>
        <w:t>с</w:t>
      </w:r>
    </w:p>
    <w:p w:rsidR="00E5279A" w:rsidRPr="008B5AE5" w:rsidRDefault="00E5279A" w:rsidP="00E5279A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E5279A" w:rsidRPr="002F2821" w:rsidRDefault="00E5279A" w:rsidP="002F2821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821">
        <w:rPr>
          <w:rFonts w:ascii="Times New Roman" w:hAnsi="Times New Roman"/>
          <w:sz w:val="24"/>
          <w:szCs w:val="24"/>
        </w:rPr>
        <w:t>Закупівля послуг з постачання електричної енергії здійснюється для забезпечення потреб Національного центру управління та випробувань космічних засобів</w:t>
      </w:r>
      <w:r w:rsidRPr="002F28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844E2" w:rsidRPr="002F2821" w:rsidRDefault="007844E2" w:rsidP="002F28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2F2821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Технічна </w:t>
      </w:r>
      <w:r w:rsidR="002F2821" w:rsidRPr="002F2821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специфікація.</w:t>
      </w:r>
    </w:p>
    <w:p w:rsidR="007844E2" w:rsidRPr="002F2821" w:rsidRDefault="007844E2" w:rsidP="007844E2">
      <w:pPr>
        <w:spacing w:before="240" w:after="24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821">
        <w:rPr>
          <w:rFonts w:ascii="Times New Roman" w:eastAsia="Times New Roman" w:hAnsi="Times New Roman"/>
          <w:sz w:val="24"/>
          <w:szCs w:val="24"/>
          <w:lang w:eastAsia="ru-RU"/>
        </w:rPr>
        <w:t>Замовни</w:t>
      </w:r>
      <w:r w:rsidR="002F2821">
        <w:rPr>
          <w:rFonts w:ascii="Times New Roman" w:eastAsia="Times New Roman" w:hAnsi="Times New Roman"/>
          <w:sz w:val="24"/>
          <w:szCs w:val="24"/>
          <w:lang w:eastAsia="ru-RU"/>
        </w:rPr>
        <w:t>к самостійно визначає необхідні</w:t>
      </w:r>
      <w:r w:rsidRPr="002F282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технічні характеристики предмета закупівлі виходячи зі специфіки предмета закупівлі, керуючись принципами здійснення </w:t>
      </w:r>
      <w:proofErr w:type="spellStart"/>
      <w:r w:rsidRPr="002F2821">
        <w:rPr>
          <w:rFonts w:ascii="Times New Roman" w:eastAsia="Times New Roman" w:hAnsi="Times New Roman"/>
          <w:sz w:val="24"/>
          <w:szCs w:val="24"/>
          <w:lang w:eastAsia="ru-RU"/>
        </w:rPr>
        <w:t>закупівель</w:t>
      </w:r>
      <w:proofErr w:type="spellEnd"/>
      <w:r w:rsidRPr="002F2821">
        <w:rPr>
          <w:rFonts w:ascii="Times New Roman" w:eastAsia="Times New Roman" w:hAnsi="Times New Roman"/>
          <w:sz w:val="24"/>
          <w:szCs w:val="24"/>
          <w:lang w:eastAsia="ru-RU"/>
        </w:rPr>
        <w:t xml:space="preserve"> та з дотриманням </w:t>
      </w:r>
      <w:r w:rsidR="002F2821">
        <w:rPr>
          <w:rFonts w:ascii="Times New Roman" w:eastAsia="Times New Roman" w:hAnsi="Times New Roman"/>
          <w:sz w:val="24"/>
          <w:szCs w:val="24"/>
          <w:lang w:eastAsia="ru-RU"/>
        </w:rPr>
        <w:t xml:space="preserve">вимог </w:t>
      </w:r>
      <w:r w:rsidRPr="002F2821">
        <w:rPr>
          <w:rFonts w:ascii="Times New Roman" w:eastAsia="Times New Roman" w:hAnsi="Times New Roman"/>
          <w:sz w:val="24"/>
          <w:szCs w:val="24"/>
          <w:lang w:eastAsia="ru-RU"/>
        </w:rPr>
        <w:t>законодавства.</w:t>
      </w:r>
    </w:p>
    <w:p w:rsidR="007844E2" w:rsidRPr="00CE0FBA" w:rsidRDefault="007844E2" w:rsidP="00CE0F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FBA">
        <w:rPr>
          <w:rFonts w:ascii="Times New Roman" w:eastAsia="Times New Roman" w:hAnsi="Times New Roman"/>
          <w:bCs/>
          <w:sz w:val="24"/>
          <w:szCs w:val="24"/>
          <w:lang w:eastAsia="ru-RU"/>
        </w:rPr>
        <w:t>Фактом подання тендерної пропозиції учасник підтверджує відповідність своєї пропозиції</w:t>
      </w:r>
      <w:r w:rsidRPr="00CE0F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0FBA">
        <w:rPr>
          <w:rFonts w:ascii="Times New Roman" w:eastAsia="Times New Roman" w:hAnsi="Times New Roman"/>
          <w:bCs/>
          <w:sz w:val="24"/>
          <w:szCs w:val="24"/>
          <w:lang w:eastAsia="ru-RU"/>
        </w:rPr>
        <w:t>технічним, якісним, кількісним, функціональним характеристикам до предмета закупівлі, у тому числі технічній специфікації (у разі потреби – планам, кресленням, малюнкам чи опису предмета закупівлі) та іншим вимогам до пре</w:t>
      </w:r>
      <w:r w:rsidR="002F2821" w:rsidRPr="00CE0FBA">
        <w:rPr>
          <w:rFonts w:ascii="Times New Roman" w:eastAsia="Times New Roman" w:hAnsi="Times New Roman"/>
          <w:bCs/>
          <w:sz w:val="24"/>
          <w:szCs w:val="24"/>
          <w:lang w:eastAsia="ru-RU"/>
        </w:rPr>
        <w:t>дмету закупівлі, що містяться в тендерній документації</w:t>
      </w:r>
      <w:r w:rsidRPr="00CE0FBA">
        <w:rPr>
          <w:rFonts w:ascii="Times New Roman" w:eastAsia="Times New Roman" w:hAnsi="Times New Roman"/>
          <w:bCs/>
          <w:sz w:val="24"/>
          <w:szCs w:val="24"/>
          <w:lang w:eastAsia="ru-RU"/>
        </w:rPr>
        <w:t>, а також підтверджує можливість поставки товару, у відповідності до вимог, визначених згідно з умовами тендерної документації.</w:t>
      </w:r>
    </w:p>
    <w:p w:rsidR="007844E2" w:rsidRDefault="007844E2" w:rsidP="007844E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821">
        <w:rPr>
          <w:rFonts w:ascii="Times New Roman" w:eastAsia="Times New Roman" w:hAnsi="Times New Roman"/>
          <w:sz w:val="24"/>
          <w:szCs w:val="24"/>
          <w:lang w:eastAsia="ru-RU"/>
        </w:rPr>
        <w:t>Обґрунтування необхідності закупівлі даного виду товару – 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замовника.</w:t>
      </w:r>
    </w:p>
    <w:p w:rsidR="002F2821" w:rsidRPr="002F2821" w:rsidRDefault="002F2821" w:rsidP="007844E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7844E2" w:rsidRPr="00310A44" w:rsidTr="002F2821">
        <w:trPr>
          <w:trHeight w:val="5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E2" w:rsidRPr="00310A44" w:rsidRDefault="007844E2" w:rsidP="00784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44">
              <w:rPr>
                <w:rFonts w:ascii="Times New Roman" w:hAnsi="Times New Roman"/>
                <w:sz w:val="24"/>
                <w:szCs w:val="24"/>
              </w:rPr>
              <w:t xml:space="preserve">Конкретне </w:t>
            </w:r>
            <w:r w:rsidRPr="00310A44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закупівлі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E2" w:rsidRPr="00310A44" w:rsidRDefault="007844E2" w:rsidP="00784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A44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Електрична енергія</w:t>
            </w:r>
          </w:p>
        </w:tc>
      </w:tr>
      <w:tr w:rsidR="007844E2" w:rsidRPr="00310A44" w:rsidTr="002F2821">
        <w:trPr>
          <w:trHeight w:val="4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E2" w:rsidRPr="00310A44" w:rsidRDefault="007844E2" w:rsidP="00784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44">
              <w:rPr>
                <w:rFonts w:ascii="Times New Roman" w:hAnsi="Times New Roman"/>
                <w:sz w:val="24"/>
                <w:szCs w:val="24"/>
                <w:lang w:eastAsia="ru-RU"/>
              </w:rPr>
              <w:t>Код ДК 021:2015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E2" w:rsidRPr="00310A44" w:rsidRDefault="007844E2" w:rsidP="00784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A44">
              <w:rPr>
                <w:rFonts w:ascii="Times New Roman" w:hAnsi="Times New Roman"/>
                <w:sz w:val="24"/>
                <w:szCs w:val="24"/>
              </w:rPr>
              <w:t>09310000-5 «Електрична енергія»</w:t>
            </w:r>
          </w:p>
        </w:tc>
      </w:tr>
      <w:tr w:rsidR="007844E2" w:rsidRPr="00310A44" w:rsidTr="002F2821">
        <w:trPr>
          <w:trHeight w:val="55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E2" w:rsidRPr="00310A44" w:rsidRDefault="007844E2" w:rsidP="00784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44">
              <w:rPr>
                <w:rFonts w:ascii="Times New Roman" w:hAnsi="Times New Roman"/>
                <w:sz w:val="24"/>
                <w:szCs w:val="24"/>
              </w:rPr>
              <w:t>Місце поставки товару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E2" w:rsidRPr="00310A44" w:rsidRDefault="007844E2" w:rsidP="002F2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EA4">
              <w:rPr>
                <w:rFonts w:ascii="Times New Roman" w:hAnsi="Times New Roman"/>
                <w:sz w:val="24"/>
                <w:szCs w:val="24"/>
              </w:rPr>
              <w:t>електроустановки Споживача згідно переліку, який є додатком до Заявки.</w:t>
            </w:r>
          </w:p>
        </w:tc>
      </w:tr>
      <w:tr w:rsidR="007844E2" w:rsidRPr="00310A44" w:rsidTr="002F2821">
        <w:trPr>
          <w:trHeight w:val="63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4E2" w:rsidRPr="00310A44" w:rsidRDefault="007844E2" w:rsidP="007844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0A44">
              <w:rPr>
                <w:rFonts w:ascii="Times New Roman" w:hAnsi="Times New Roman"/>
                <w:sz w:val="24"/>
                <w:szCs w:val="24"/>
              </w:rPr>
              <w:t>Строк поставки товару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E2" w:rsidRPr="00310A44" w:rsidRDefault="007844E2" w:rsidP="002F2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310A44">
              <w:rPr>
                <w:rFonts w:ascii="Times New Roman" w:hAnsi="Times New Roman"/>
                <w:color w:val="000000"/>
                <w:sz w:val="24"/>
                <w:szCs w:val="24"/>
              </w:rPr>
              <w:t>Цілодобово до 31.12.202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включно</w:t>
            </w:r>
            <w:r w:rsidRPr="00310A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Початком постачання електричної енергії Споживачу є дата, </w:t>
            </w:r>
            <w:r w:rsidRPr="00787B32">
              <w:rPr>
                <w:rFonts w:ascii="Times New Roman" w:hAnsi="Times New Roman"/>
                <w:color w:val="000000"/>
                <w:sz w:val="24"/>
                <w:szCs w:val="24"/>
              </w:rPr>
              <w:t>зазначена в Заяві – приєднання</w:t>
            </w:r>
          </w:p>
        </w:tc>
      </w:tr>
    </w:tbl>
    <w:p w:rsidR="007844E2" w:rsidRPr="00E101EF" w:rsidRDefault="007844E2" w:rsidP="007844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01EF">
        <w:rPr>
          <w:rFonts w:ascii="Times New Roman" w:hAnsi="Times New Roman"/>
          <w:b/>
          <w:sz w:val="24"/>
          <w:szCs w:val="24"/>
        </w:rPr>
        <w:lastRenderedPageBreak/>
        <w:t>Детальний опис предмета закупівлі та вимоги щодо якості</w:t>
      </w:r>
    </w:p>
    <w:tbl>
      <w:tblPr>
        <w:tblpPr w:leftFromText="180" w:rightFromText="180" w:vertAnchor="text" w:horzAnchor="margin" w:tblpX="-10" w:tblpY="10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1701"/>
        <w:gridCol w:w="1276"/>
        <w:gridCol w:w="1417"/>
        <w:gridCol w:w="1276"/>
        <w:gridCol w:w="1366"/>
      </w:tblGrid>
      <w:tr w:rsidR="007844E2" w:rsidRPr="00E101EF" w:rsidTr="007844E2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2" w:rsidRPr="007844E2" w:rsidRDefault="007844E2" w:rsidP="007967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E2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2" w:rsidRPr="007844E2" w:rsidRDefault="007844E2" w:rsidP="00796728">
            <w:pPr>
              <w:spacing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Найменування Товару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E2" w:rsidRPr="007844E2" w:rsidRDefault="007844E2" w:rsidP="007844E2">
            <w:pPr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E2">
              <w:rPr>
                <w:rFonts w:ascii="Times New Roman" w:hAnsi="Times New Roman"/>
                <w:bCs/>
                <w:sz w:val="24"/>
                <w:szCs w:val="24"/>
              </w:rPr>
              <w:t>Категорія площадки вимірювання Споживача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2" w:rsidRPr="007844E2" w:rsidRDefault="007844E2" w:rsidP="007967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E2">
              <w:rPr>
                <w:rFonts w:ascii="Times New Roman" w:hAnsi="Times New Roman"/>
                <w:sz w:val="24"/>
                <w:szCs w:val="24"/>
              </w:rPr>
              <w:t>Клас напруги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2" w:rsidRPr="007844E2" w:rsidRDefault="007844E2" w:rsidP="007967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E2">
              <w:rPr>
                <w:rFonts w:ascii="Times New Roman" w:hAnsi="Times New Roman"/>
                <w:bCs/>
                <w:sz w:val="24"/>
                <w:szCs w:val="24"/>
              </w:rPr>
              <w:t>Одиниці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2" w:rsidRPr="007844E2" w:rsidRDefault="007844E2" w:rsidP="0079672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E2">
              <w:rPr>
                <w:rFonts w:ascii="Times New Roman" w:hAnsi="Times New Roman"/>
                <w:bCs/>
                <w:sz w:val="24"/>
                <w:szCs w:val="24"/>
              </w:rPr>
              <w:t>Кількість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2" w:rsidRPr="007844E2" w:rsidRDefault="007844E2" w:rsidP="0079672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4E2">
              <w:rPr>
                <w:rFonts w:ascii="Times New Roman" w:hAnsi="Times New Roman"/>
                <w:bCs/>
                <w:sz w:val="24"/>
                <w:szCs w:val="24"/>
              </w:rPr>
              <w:t xml:space="preserve">Частота, </w:t>
            </w:r>
            <w:proofErr w:type="spellStart"/>
            <w:r w:rsidRPr="007844E2">
              <w:rPr>
                <w:rFonts w:ascii="Times New Roman" w:hAnsi="Times New Roman"/>
                <w:bCs/>
                <w:sz w:val="24"/>
                <w:szCs w:val="24"/>
              </w:rPr>
              <w:t>Гц</w:t>
            </w:r>
            <w:proofErr w:type="spellEnd"/>
          </w:p>
        </w:tc>
      </w:tr>
      <w:tr w:rsidR="007844E2" w:rsidRPr="00E101EF" w:rsidTr="007844E2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2" w:rsidRPr="00E101EF" w:rsidRDefault="007844E2" w:rsidP="0079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2" w:rsidRPr="00E101EF" w:rsidRDefault="007844E2" w:rsidP="0079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1EF">
              <w:rPr>
                <w:rFonts w:ascii="Times New Roman" w:hAnsi="Times New Roman"/>
                <w:sz w:val="24"/>
                <w:szCs w:val="24"/>
              </w:rPr>
              <w:t>Електрична енергія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2" w:rsidRPr="00E101EF" w:rsidRDefault="007844E2" w:rsidP="0079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1EF">
              <w:rPr>
                <w:rFonts w:ascii="Times New Roman" w:hAnsi="Times New Roman"/>
                <w:sz w:val="24"/>
                <w:szCs w:val="24"/>
              </w:rPr>
              <w:t>Група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2" w:rsidRPr="00E101EF" w:rsidRDefault="007844E2" w:rsidP="0079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1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2" w:rsidRPr="00E101EF" w:rsidRDefault="007844E2" w:rsidP="0079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101EF">
              <w:rPr>
                <w:rFonts w:ascii="Times New Roman" w:hAnsi="Times New Roman"/>
                <w:sz w:val="24"/>
                <w:szCs w:val="24"/>
              </w:rPr>
              <w:t>кВт/год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2" w:rsidRPr="00E101EF" w:rsidRDefault="007844E2" w:rsidP="0079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1EF">
              <w:rPr>
                <w:rFonts w:ascii="Times New Roman" w:hAnsi="Times New Roman"/>
                <w:sz w:val="24"/>
                <w:szCs w:val="24"/>
                <w:lang w:eastAsia="ru-RU"/>
              </w:rPr>
              <w:t>1875781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E2" w:rsidRPr="00E101EF" w:rsidRDefault="007844E2" w:rsidP="0079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1EF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7844E2" w:rsidRPr="00054DBC" w:rsidRDefault="007844E2" w:rsidP="00CE0FBA">
      <w:pPr>
        <w:tabs>
          <w:tab w:val="left" w:pos="993"/>
          <w:tab w:val="left" w:pos="1560"/>
        </w:tabs>
        <w:spacing w:after="0" w:line="240" w:lineRule="auto"/>
        <w:ind w:right="-2" w:firstLine="709"/>
        <w:rPr>
          <w:rFonts w:ascii="Times New Roman" w:hAnsi="Times New Roman"/>
          <w:b/>
          <w:sz w:val="24"/>
          <w:szCs w:val="24"/>
        </w:rPr>
      </w:pPr>
      <w:r w:rsidRPr="00054DBC">
        <w:rPr>
          <w:rFonts w:ascii="Times New Roman" w:hAnsi="Times New Roman"/>
          <w:b/>
          <w:sz w:val="24"/>
          <w:szCs w:val="24"/>
        </w:rPr>
        <w:t>Особливі вимоги до предмету закупівлі.</w:t>
      </w:r>
    </w:p>
    <w:p w:rsidR="007844E2" w:rsidRPr="00054DBC" w:rsidRDefault="007844E2" w:rsidP="002F2821">
      <w:pPr>
        <w:tabs>
          <w:tab w:val="left" w:pos="993"/>
          <w:tab w:val="left" w:pos="1560"/>
        </w:tabs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 w:rsidRPr="00054DBC">
        <w:rPr>
          <w:rFonts w:ascii="Times New Roman" w:hAnsi="Times New Roman"/>
          <w:sz w:val="24"/>
          <w:szCs w:val="24"/>
        </w:rPr>
        <w:t>Постачання електричної енергії споживачу регулюється чинним законодавством України:</w:t>
      </w:r>
    </w:p>
    <w:p w:rsidR="007844E2" w:rsidRPr="00054DBC" w:rsidRDefault="007844E2" w:rsidP="00572920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054DBC">
        <w:rPr>
          <w:rFonts w:ascii="Times New Roman" w:hAnsi="Times New Roman"/>
          <w:sz w:val="24"/>
          <w:szCs w:val="24"/>
        </w:rPr>
        <w:t>Кодексом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7844E2" w:rsidRPr="00054DBC" w:rsidRDefault="007844E2" w:rsidP="00572920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suppressAutoHyphens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054DBC">
        <w:rPr>
          <w:rFonts w:ascii="Times New Roman" w:hAnsi="Times New Roman"/>
          <w:sz w:val="24"/>
          <w:szCs w:val="24"/>
        </w:rPr>
        <w:t>Кодексом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7844E2" w:rsidRPr="00054DBC" w:rsidRDefault="00572920" w:rsidP="00572920">
      <w:pPr>
        <w:pStyle w:val="a3"/>
        <w:tabs>
          <w:tab w:val="left" w:pos="993"/>
          <w:tab w:val="left" w:pos="1560"/>
        </w:tabs>
        <w:suppressAutoHyphens/>
        <w:spacing w:after="0" w:line="240" w:lineRule="auto"/>
        <w:ind w:left="426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7844E2" w:rsidRPr="00054DBC">
        <w:rPr>
          <w:rFonts w:ascii="Times New Roman" w:hAnsi="Times New Roman"/>
          <w:sz w:val="24"/>
          <w:szCs w:val="24"/>
        </w:rPr>
        <w:t>Законом України від 13.04.2017 № 2019-VIII «Про ринок електричної енергії»;</w:t>
      </w:r>
    </w:p>
    <w:p w:rsidR="007844E2" w:rsidRPr="007844E2" w:rsidRDefault="007844E2" w:rsidP="00572920">
      <w:pPr>
        <w:tabs>
          <w:tab w:val="left" w:pos="993"/>
          <w:tab w:val="left" w:pos="1560"/>
        </w:tabs>
        <w:suppressAutoHyphens/>
        <w:spacing w:after="0" w:line="240" w:lineRule="auto"/>
        <w:ind w:left="709" w:right="-2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F2821">
        <w:rPr>
          <w:rFonts w:ascii="Times New Roman" w:hAnsi="Times New Roman"/>
          <w:sz w:val="24"/>
          <w:szCs w:val="24"/>
        </w:rPr>
        <w:t xml:space="preserve"> </w:t>
      </w:r>
      <w:r w:rsidRPr="007844E2">
        <w:rPr>
          <w:rFonts w:ascii="Times New Roman" w:hAnsi="Times New Roman"/>
          <w:sz w:val="24"/>
          <w:szCs w:val="24"/>
        </w:rPr>
        <w:t>Правилами роздрібного ринку електричної енергії, затвердженими постановою Національної комісії регулювання електроенергетики та комунальних послуг України від 14.03.2018 № 312.</w:t>
      </w:r>
    </w:p>
    <w:p w:rsidR="007844E2" w:rsidRPr="00054DBC" w:rsidRDefault="007844E2" w:rsidP="00CE0FBA">
      <w:pPr>
        <w:tabs>
          <w:tab w:val="left" w:pos="993"/>
          <w:tab w:val="left" w:pos="1560"/>
        </w:tabs>
        <w:spacing w:after="0" w:line="240" w:lineRule="auto"/>
        <w:ind w:right="-2" w:firstLine="709"/>
        <w:rPr>
          <w:rFonts w:ascii="Times New Roman" w:hAnsi="Times New Roman"/>
          <w:sz w:val="24"/>
          <w:szCs w:val="24"/>
        </w:rPr>
      </w:pPr>
      <w:r w:rsidRPr="00054DBC">
        <w:rPr>
          <w:rFonts w:ascii="Times New Roman" w:hAnsi="Times New Roman"/>
          <w:b/>
          <w:sz w:val="24"/>
          <w:szCs w:val="24"/>
        </w:rPr>
        <w:t>Мета використання товару</w:t>
      </w:r>
      <w:r w:rsidRPr="00054DBC">
        <w:rPr>
          <w:rFonts w:ascii="Times New Roman" w:hAnsi="Times New Roman"/>
          <w:sz w:val="24"/>
          <w:szCs w:val="24"/>
        </w:rPr>
        <w:t>: для задоволення потреб у споживанні електричної енергії об’єктів Замовника.</w:t>
      </w:r>
    </w:p>
    <w:p w:rsidR="007844E2" w:rsidRPr="00054DBC" w:rsidRDefault="007844E2" w:rsidP="00CE0FBA">
      <w:pPr>
        <w:tabs>
          <w:tab w:val="left" w:pos="993"/>
          <w:tab w:val="left" w:pos="15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Послуги з передачі та розподілу електричної енергії</w:t>
      </w:r>
      <w:r w:rsidRPr="00054DBC">
        <w:rPr>
          <w:rFonts w:ascii="Times New Roman" w:hAnsi="Times New Roman"/>
          <w:b/>
          <w:sz w:val="24"/>
          <w:szCs w:val="24"/>
        </w:rPr>
        <w:t>:</w:t>
      </w:r>
    </w:p>
    <w:p w:rsidR="007844E2" w:rsidRPr="007844E2" w:rsidRDefault="007844E2" w:rsidP="007844E2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B5E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 ціни пропозиції учасник зобов’язаний включити витрати на </w:t>
      </w:r>
      <w:r w:rsidRPr="007844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послуги з передачі електричної енергії за регульованим тарифом</w:t>
      </w:r>
    </w:p>
    <w:p w:rsidR="007844E2" w:rsidRDefault="007844E2" w:rsidP="007844E2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  <w:lang w:eastAsia="uk-UA" w:bidi="uk-UA"/>
        </w:rPr>
      </w:pPr>
      <w:r w:rsidRPr="00CB5EA4">
        <w:rPr>
          <w:rFonts w:ascii="Times New Roman" w:hAnsi="Times New Roman"/>
          <w:sz w:val="24"/>
          <w:szCs w:val="24"/>
          <w:u w:val="single"/>
          <w:lang w:eastAsia="ru-RU"/>
        </w:rPr>
        <w:t xml:space="preserve">Послуги </w:t>
      </w:r>
      <w:r w:rsidRPr="00CB5EA4">
        <w:rPr>
          <w:rFonts w:ascii="Times New Roman" w:hAnsi="Times New Roman"/>
          <w:sz w:val="24"/>
          <w:szCs w:val="24"/>
          <w:u w:val="single"/>
        </w:rPr>
        <w:t xml:space="preserve">з розподілу електричної енергії сплачуються Споживачем/Замовником самостійно безпосередньо  </w:t>
      </w:r>
      <w:r w:rsidRPr="00CB5EA4">
        <w:rPr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  <w:lang w:eastAsia="uk-UA" w:bidi="uk-UA"/>
        </w:rPr>
        <w:t xml:space="preserve">оператору системи розподілу відповідно до договору про надання послуг з розподілу, укладеним між оператором системи розподілу та </w:t>
      </w:r>
      <w:r w:rsidRPr="00CB5EA4">
        <w:rPr>
          <w:rFonts w:ascii="Times New Roman" w:hAnsi="Times New Roman"/>
          <w:sz w:val="24"/>
          <w:szCs w:val="24"/>
          <w:u w:val="single"/>
        </w:rPr>
        <w:t>Споживачем/Замовником</w:t>
      </w:r>
      <w:r w:rsidRPr="00CB5EA4">
        <w:rPr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  <w:lang w:eastAsia="uk-UA" w:bidi="uk-UA"/>
        </w:rPr>
        <w:t xml:space="preserve">. До ціни пропозиції учасник </w:t>
      </w:r>
      <w:r w:rsidRPr="00CB5EA4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eastAsia="uk-UA" w:bidi="uk-UA"/>
        </w:rPr>
        <w:t>не включає послуги з розподілу електричної енергії</w:t>
      </w:r>
      <w:r w:rsidRPr="00CB5EA4">
        <w:rPr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  <w:lang w:eastAsia="uk-UA" w:bidi="uk-UA"/>
        </w:rPr>
        <w:t>.</w:t>
      </w:r>
    </w:p>
    <w:p w:rsidR="007844E2" w:rsidRDefault="007844E2" w:rsidP="002F2821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bookmarkStart w:id="0" w:name="_Hlk526955602"/>
      <w:r>
        <w:rPr>
          <w:rFonts w:ascii="Times New Roman" w:eastAsia="Arial" w:hAnsi="Times New Roman"/>
          <w:sz w:val="24"/>
          <w:szCs w:val="24"/>
          <w:lang w:eastAsia="ru-RU"/>
        </w:rPr>
        <w:t xml:space="preserve">Перелік операторів системи розподілу, до яких під’єднані Об’єкти Споживача та в межах яких Споживачем можуть </w:t>
      </w:r>
      <w:r w:rsidR="002F2821">
        <w:rPr>
          <w:rFonts w:ascii="Times New Roman" w:eastAsia="Arial" w:hAnsi="Times New Roman"/>
          <w:sz w:val="24"/>
          <w:szCs w:val="24"/>
          <w:lang w:eastAsia="ru-RU"/>
        </w:rPr>
        <w:t>надаватись Постачальнику Заявки</w:t>
      </w:r>
      <w:r>
        <w:rPr>
          <w:rFonts w:ascii="Times New Roman" w:eastAsia="Arial" w:hAnsi="Times New Roman"/>
          <w:color w:val="000000"/>
          <w:sz w:val="24"/>
          <w:szCs w:val="24"/>
          <w:lang w:eastAsia="ru-RU"/>
        </w:rPr>
        <w:t>:</w:t>
      </w:r>
      <w:bookmarkEnd w:id="0"/>
    </w:p>
    <w:p w:rsidR="007844E2" w:rsidRDefault="007844E2" w:rsidP="007844E2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tbl>
      <w:tblPr>
        <w:tblW w:w="940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2"/>
      </w:tblGrid>
      <w:tr w:rsidR="007844E2" w:rsidTr="00796728">
        <w:trPr>
          <w:trHeight w:val="15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4E2" w:rsidRDefault="007844E2" w:rsidP="002F2821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  <w:t>Орієнтовні оператори системи розподілу</w:t>
            </w:r>
          </w:p>
        </w:tc>
      </w:tr>
      <w:tr w:rsidR="007844E2" w:rsidTr="00796728">
        <w:trPr>
          <w:trHeight w:val="43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844E2" w:rsidRDefault="007844E2" w:rsidP="007844E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АКЦІОНЕРНЕ ТОВАРИСТВО "ДТЕК ОДЕСЬКІ ЕЛЕКТРОМЕРЕЖІ"</w:t>
            </w:r>
          </w:p>
        </w:tc>
      </w:tr>
      <w:tr w:rsidR="007844E2" w:rsidTr="00796728">
        <w:trPr>
          <w:trHeight w:val="43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844E2" w:rsidRDefault="007844E2" w:rsidP="007844E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АКЦІОНЕРНЕ ТОВАРИСТВО "ХМЕЛЬНИЦЬКОБЛЕНЕРГО"</w:t>
            </w:r>
          </w:p>
        </w:tc>
      </w:tr>
      <w:tr w:rsidR="007844E2" w:rsidTr="00796728">
        <w:trPr>
          <w:trHeight w:val="43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844E2" w:rsidRDefault="007844E2" w:rsidP="007844E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АКЦІОНЕРНЕ ТОВАРИСТВО "ЖИТОМИРОБЛЕНЕРГО"</w:t>
            </w:r>
          </w:p>
        </w:tc>
      </w:tr>
      <w:tr w:rsidR="007844E2" w:rsidTr="00796728">
        <w:trPr>
          <w:trHeight w:val="43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844E2" w:rsidRDefault="007844E2" w:rsidP="007844E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ПРИВАТНЕ АКЦІОНЕРНЕ ТОВАРИСТВО "ЗАКАРПАТТЯОБЛЕНЕРГО"</w:t>
            </w:r>
          </w:p>
        </w:tc>
      </w:tr>
      <w:tr w:rsidR="007844E2" w:rsidTr="00796728">
        <w:trPr>
          <w:trHeight w:val="43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844E2" w:rsidRDefault="007844E2" w:rsidP="007844E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ПРИВАТНЕ АКЦІОНЕРНЕ ТОВАРИСТВО "ЛЬВІВОБЛЕНЕРГО"</w:t>
            </w:r>
          </w:p>
        </w:tc>
      </w:tr>
      <w:tr w:rsidR="007844E2" w:rsidTr="00796728">
        <w:trPr>
          <w:trHeight w:val="437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844E2" w:rsidRDefault="007844E2" w:rsidP="007844E2">
            <w:pPr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ПРИВАТНЕ АКЦІОНЕРНЕ ТОВАРИСТВО "ДТЕК КИЇВСЬКІ РЕГІОНАЛЬНІ ЕЛЕКТРОМЕРЕЖІ</w:t>
            </w:r>
          </w:p>
        </w:tc>
      </w:tr>
    </w:tbl>
    <w:p w:rsidR="002F2821" w:rsidRDefault="002F2821" w:rsidP="002F282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  <w:lang w:eastAsia="uk-UA" w:bidi="uk-UA"/>
        </w:rPr>
      </w:pPr>
    </w:p>
    <w:p w:rsidR="007844E2" w:rsidRPr="00054DBC" w:rsidRDefault="007844E2" w:rsidP="002F282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  <w:lang w:eastAsia="uk-UA" w:bidi="uk-UA"/>
        </w:rPr>
      </w:pPr>
      <w:r w:rsidRPr="00054DBC">
        <w:rPr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  <w:lang w:eastAsia="uk-UA" w:bidi="uk-UA"/>
        </w:rPr>
        <w:t>Приймання – передача електричної енергії, поставленої Постачальником та прийнятої Споживачем/</w:t>
      </w:r>
      <w:r>
        <w:rPr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  <w:lang w:eastAsia="uk-UA" w:bidi="uk-UA"/>
        </w:rPr>
        <w:t>Замовником</w:t>
      </w:r>
      <w:r w:rsidRPr="00054DBC">
        <w:rPr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  <w:lang w:eastAsia="uk-UA" w:bidi="uk-UA"/>
        </w:rPr>
        <w:t xml:space="preserve"> у звітному місяці, оформлюється шляхом підписання уповноваженими особами Сторін </w:t>
      </w:r>
      <w:r w:rsidRPr="00717486">
        <w:rPr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  <w:lang w:eastAsia="uk-UA" w:bidi="uk-UA"/>
        </w:rPr>
        <w:t xml:space="preserve">щомісячних </w:t>
      </w:r>
      <w:r w:rsidRPr="00717486">
        <w:rPr>
          <w:rFonts w:ascii="Times New Roman" w:hAnsi="Times New Roman"/>
          <w:i/>
          <w:iCs/>
          <w:color w:val="000000"/>
          <w:sz w:val="24"/>
          <w:szCs w:val="24"/>
          <w:u w:val="single"/>
          <w:shd w:val="clear" w:color="auto" w:fill="FFFFFF"/>
          <w:lang w:eastAsia="uk-UA" w:bidi="uk-UA"/>
        </w:rPr>
        <w:t>актів приймання-передачі</w:t>
      </w:r>
      <w:r w:rsidRPr="00717486">
        <w:rPr>
          <w:rFonts w:ascii="Times New Roman" w:hAnsi="Times New Roman"/>
          <w:iCs/>
          <w:color w:val="000000"/>
          <w:sz w:val="24"/>
          <w:szCs w:val="24"/>
          <w:u w:val="single"/>
          <w:shd w:val="clear" w:color="auto" w:fill="FFFFFF"/>
          <w:lang w:eastAsia="uk-UA" w:bidi="uk-UA"/>
        </w:rPr>
        <w:t>.</w:t>
      </w:r>
    </w:p>
    <w:p w:rsidR="007844E2" w:rsidRPr="00310A44" w:rsidRDefault="007844E2" w:rsidP="007844E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10A44">
        <w:rPr>
          <w:rFonts w:ascii="Times New Roman" w:hAnsi="Times New Roman"/>
          <w:b/>
          <w:sz w:val="24"/>
          <w:szCs w:val="24"/>
        </w:rPr>
        <w:t xml:space="preserve">Вимоги щодо якості електричної енергії. </w:t>
      </w:r>
    </w:p>
    <w:p w:rsidR="007844E2" w:rsidRPr="00310A44" w:rsidRDefault="007844E2" w:rsidP="00CE0FBA">
      <w:pPr>
        <w:spacing w:after="0" w:line="240" w:lineRule="auto"/>
        <w:ind w:firstLine="709"/>
        <w:jc w:val="both"/>
        <w:rPr>
          <w:rStyle w:val="rvts0"/>
          <w:rFonts w:ascii="Times New Roman" w:hAnsi="Times New Roman"/>
          <w:sz w:val="24"/>
          <w:szCs w:val="24"/>
        </w:rPr>
      </w:pPr>
      <w:r w:rsidRPr="00310A44">
        <w:rPr>
          <w:rStyle w:val="rvts0"/>
          <w:rFonts w:ascii="Times New Roman" w:hAnsi="Times New Roman"/>
          <w:sz w:val="24"/>
          <w:szCs w:val="24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</w:t>
      </w:r>
      <w:r>
        <w:rPr>
          <w:rStyle w:val="rvts0"/>
          <w:rFonts w:ascii="Times New Roman" w:hAnsi="Times New Roman"/>
          <w:sz w:val="24"/>
          <w:szCs w:val="24"/>
        </w:rPr>
        <w:t>.</w:t>
      </w:r>
      <w:r w:rsidR="00A17CE9">
        <w:rPr>
          <w:rStyle w:val="rvts0"/>
          <w:rFonts w:ascii="Times New Roman" w:hAnsi="Times New Roman"/>
          <w:sz w:val="24"/>
          <w:szCs w:val="24"/>
        </w:rPr>
        <w:t xml:space="preserve"> </w:t>
      </w:r>
      <w:r w:rsidRPr="00310A44">
        <w:rPr>
          <w:rStyle w:val="rvts0"/>
          <w:rFonts w:ascii="Times New Roman" w:hAnsi="Times New Roman"/>
          <w:sz w:val="24"/>
          <w:szCs w:val="24"/>
        </w:rPr>
        <w:t xml:space="preserve">Характеристики напруги електропостачання в електричних мережах загального призначення </w:t>
      </w:r>
      <w:r w:rsidR="00A17CE9">
        <w:rPr>
          <w:rStyle w:val="rvts0"/>
          <w:rFonts w:ascii="Times New Roman" w:hAnsi="Times New Roman"/>
          <w:sz w:val="24"/>
          <w:szCs w:val="24"/>
        </w:rPr>
        <w:t xml:space="preserve"> </w:t>
      </w:r>
      <w:r w:rsidRPr="00310A44">
        <w:rPr>
          <w:rStyle w:val="rvts0"/>
          <w:rFonts w:ascii="Times New Roman" w:hAnsi="Times New Roman"/>
          <w:sz w:val="24"/>
          <w:szCs w:val="24"/>
        </w:rPr>
        <w:t>(EN 50160:2010, IDT).</w:t>
      </w:r>
    </w:p>
    <w:p w:rsidR="00E5279A" w:rsidRPr="002C2D8B" w:rsidRDefault="00E5279A" w:rsidP="00E5279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before="120" w:after="0" w:line="240" w:lineRule="auto"/>
        <w:ind w:left="782" w:hanging="7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E5279A" w:rsidRPr="008B5AE5" w:rsidRDefault="00E5279A" w:rsidP="00E5279A">
      <w:p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09310000-5 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Електрична енергія</w:t>
      </w:r>
      <w:r w:rsidRPr="0005299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розрахунку видатків до кошторису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Національного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центру управління та випробувань космічних засобів</w:t>
      </w:r>
      <w:r w:rsidRPr="008B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рік (загальний фонд) за КПКВК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6381050.</w:t>
      </w:r>
    </w:p>
    <w:p w:rsidR="00E5279A" w:rsidRDefault="00E5279A" w:rsidP="00E5279A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279A" w:rsidRDefault="00E5279A" w:rsidP="00E5279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</w:t>
      </w:r>
      <w:r w:rsidRPr="00DB4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очікуваної вартості предмета закупівл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Pr="008B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5279A" w:rsidRPr="00DE093E" w:rsidRDefault="00E5279A" w:rsidP="00E527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E15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очікуваної вартості предмета закупівлі виконувалось відповідно до </w:t>
      </w:r>
      <w:r w:rsidRPr="00EC2E15">
        <w:rPr>
          <w:rFonts w:ascii="Times New Roman" w:hAnsi="Times New Roman" w:cs="Times New Roman"/>
          <w:sz w:val="28"/>
          <w:szCs w:val="28"/>
        </w:rPr>
        <w:t>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України від 18.02.2020 № 275.</w:t>
      </w:r>
    </w:p>
    <w:p w:rsidR="00FC4945" w:rsidRPr="00A74A86" w:rsidRDefault="00FC4945" w:rsidP="00FC49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A86">
        <w:rPr>
          <w:rFonts w:ascii="Times New Roman" w:hAnsi="Times New Roman" w:cs="Times New Roman"/>
          <w:sz w:val="28"/>
          <w:szCs w:val="28"/>
        </w:rPr>
        <w:t>Розрахунок очікуваної вартості для закупівлі здійснювався за таким підходом:</w:t>
      </w:r>
    </w:p>
    <w:p w:rsidR="00FC4945" w:rsidRPr="00A74A86" w:rsidRDefault="00FC4945" w:rsidP="00FC4945">
      <w:pPr>
        <w:jc w:val="both"/>
        <w:rPr>
          <w:rFonts w:ascii="Times New Roman" w:hAnsi="Times New Roman" w:cs="Times New Roman"/>
          <w:sz w:val="28"/>
          <w:szCs w:val="28"/>
        </w:rPr>
      </w:pPr>
      <w:r w:rsidRPr="00A74A86">
        <w:rPr>
          <w:rFonts w:ascii="Times New Roman" w:hAnsi="Times New Roman" w:cs="Times New Roman"/>
          <w:sz w:val="28"/>
          <w:szCs w:val="28"/>
        </w:rPr>
        <w:t xml:space="preserve">Ц факт =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4A86">
        <w:rPr>
          <w:rFonts w:ascii="Times New Roman" w:hAnsi="Times New Roman" w:cs="Times New Roman"/>
          <w:sz w:val="28"/>
          <w:szCs w:val="28"/>
        </w:rPr>
        <w:t xml:space="preserve">Середньозважена Ціна РДН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4A86">
        <w:rPr>
          <w:rFonts w:ascii="Times New Roman" w:hAnsi="Times New Roman" w:cs="Times New Roman"/>
          <w:sz w:val="28"/>
          <w:szCs w:val="28"/>
        </w:rPr>
        <w:t xml:space="preserve">ОЕС України + </w:t>
      </w:r>
      <w:r>
        <w:rPr>
          <w:rFonts w:ascii="Times New Roman" w:hAnsi="Times New Roman" w:cs="Times New Roman"/>
          <w:sz w:val="28"/>
          <w:szCs w:val="28"/>
        </w:rPr>
        <w:t xml:space="preserve">Бурштинський енергоострів) + Т пер)*0,2 </w:t>
      </w:r>
      <w:r w:rsidRPr="00A74A86">
        <w:rPr>
          <w:rFonts w:ascii="Times New Roman" w:hAnsi="Times New Roman" w:cs="Times New Roman"/>
          <w:sz w:val="28"/>
          <w:szCs w:val="28"/>
        </w:rPr>
        <w:t>.</w:t>
      </w:r>
    </w:p>
    <w:p w:rsidR="00FC4945" w:rsidRDefault="00FC4945" w:rsidP="00FC4945">
      <w:pPr>
        <w:jc w:val="both"/>
        <w:rPr>
          <w:rFonts w:ascii="Times New Roman" w:hAnsi="Times New Roman" w:cs="Times New Roman"/>
          <w:sz w:val="28"/>
          <w:szCs w:val="28"/>
        </w:rPr>
      </w:pPr>
      <w:r w:rsidRPr="00A74A86">
        <w:rPr>
          <w:rFonts w:ascii="Times New Roman" w:hAnsi="Times New Roman" w:cs="Times New Roman"/>
          <w:sz w:val="28"/>
          <w:szCs w:val="28"/>
        </w:rPr>
        <w:t>Т пер. = 0,29393 грн. без ПДВ.</w:t>
      </w:r>
    </w:p>
    <w:p w:rsidR="00FC4945" w:rsidRPr="00A74A86" w:rsidRDefault="00FC4945" w:rsidP="00FC49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 факт = (1,78 + 0,29393) 0,2 = 2,50</w:t>
      </w:r>
    </w:p>
    <w:p w:rsidR="00E5279A" w:rsidRPr="002F2821" w:rsidRDefault="00FC4945" w:rsidP="00FC4945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4A86">
        <w:rPr>
          <w:rFonts w:ascii="Times New Roman" w:hAnsi="Times New Roman" w:cs="Times New Roman"/>
          <w:sz w:val="28"/>
          <w:szCs w:val="28"/>
        </w:rPr>
        <w:t xml:space="preserve">Очікувана вартість для закупівлі = </w:t>
      </w:r>
      <w:r w:rsidRPr="00A751D1">
        <w:rPr>
          <w:rFonts w:ascii="Times New Roman" w:hAnsi="Times New Roman" w:cs="Times New Roman"/>
          <w:sz w:val="28"/>
          <w:szCs w:val="28"/>
        </w:rPr>
        <w:t xml:space="preserve">1875781 </w:t>
      </w:r>
      <w:r w:rsidRPr="00A74A86">
        <w:rPr>
          <w:rFonts w:ascii="Times New Roman" w:hAnsi="Times New Roman" w:cs="Times New Roman"/>
          <w:sz w:val="28"/>
          <w:szCs w:val="28"/>
        </w:rPr>
        <w:t>(прогнозований обсяг споживання кВт.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A86">
        <w:rPr>
          <w:rFonts w:ascii="Times New Roman" w:hAnsi="Times New Roman" w:cs="Times New Roman"/>
          <w:sz w:val="28"/>
          <w:szCs w:val="28"/>
        </w:rPr>
        <w:t>год)*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A74A86">
        <w:rPr>
          <w:rFonts w:ascii="Times New Roman" w:hAnsi="Times New Roman" w:cs="Times New Roman"/>
          <w:sz w:val="28"/>
          <w:szCs w:val="28"/>
        </w:rPr>
        <w:t xml:space="preserve"> (вартість гривень за кВт.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A86">
        <w:rPr>
          <w:rFonts w:ascii="Times New Roman" w:hAnsi="Times New Roman" w:cs="Times New Roman"/>
          <w:sz w:val="28"/>
          <w:szCs w:val="28"/>
        </w:rPr>
        <w:t xml:space="preserve">год з ПДВ разом з тарифами на передачу) = </w:t>
      </w:r>
      <w:r>
        <w:rPr>
          <w:rFonts w:ascii="Times New Roman" w:hAnsi="Times New Roman" w:cs="Times New Roman"/>
          <w:sz w:val="28"/>
          <w:szCs w:val="28"/>
        </w:rPr>
        <w:t>4700000</w:t>
      </w:r>
      <w:r w:rsidRPr="00A74A86">
        <w:rPr>
          <w:rFonts w:ascii="Times New Roman" w:hAnsi="Times New Roman" w:cs="Times New Roman"/>
          <w:sz w:val="28"/>
          <w:szCs w:val="28"/>
        </w:rPr>
        <w:t xml:space="preserve"> гривень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sectPr w:rsidR="00E5279A" w:rsidRPr="002F2821" w:rsidSect="00DA2CC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9A"/>
    <w:rsid w:val="0001615F"/>
    <w:rsid w:val="00097A18"/>
    <w:rsid w:val="000A551D"/>
    <w:rsid w:val="000D25E1"/>
    <w:rsid w:val="000F43DB"/>
    <w:rsid w:val="00127BFD"/>
    <w:rsid w:val="00175FA4"/>
    <w:rsid w:val="001813D4"/>
    <w:rsid w:val="001F0A77"/>
    <w:rsid w:val="001F5F32"/>
    <w:rsid w:val="002726F4"/>
    <w:rsid w:val="002D1FFA"/>
    <w:rsid w:val="002F2821"/>
    <w:rsid w:val="00351629"/>
    <w:rsid w:val="003D4282"/>
    <w:rsid w:val="00441CA2"/>
    <w:rsid w:val="00492C4F"/>
    <w:rsid w:val="004E0218"/>
    <w:rsid w:val="00572920"/>
    <w:rsid w:val="00583B44"/>
    <w:rsid w:val="00604131"/>
    <w:rsid w:val="006F4496"/>
    <w:rsid w:val="007844E2"/>
    <w:rsid w:val="007A31C6"/>
    <w:rsid w:val="007F4F2B"/>
    <w:rsid w:val="007F7463"/>
    <w:rsid w:val="00877CC1"/>
    <w:rsid w:val="00924C86"/>
    <w:rsid w:val="00A10A9B"/>
    <w:rsid w:val="00A11847"/>
    <w:rsid w:val="00A17CE9"/>
    <w:rsid w:val="00AB4B77"/>
    <w:rsid w:val="00AD6D41"/>
    <w:rsid w:val="00B1079E"/>
    <w:rsid w:val="00B505BA"/>
    <w:rsid w:val="00CA3B7F"/>
    <w:rsid w:val="00CE0FBA"/>
    <w:rsid w:val="00DA4321"/>
    <w:rsid w:val="00DB43BF"/>
    <w:rsid w:val="00DE417C"/>
    <w:rsid w:val="00E4428F"/>
    <w:rsid w:val="00E5279A"/>
    <w:rsid w:val="00F20B5E"/>
    <w:rsid w:val="00FC4945"/>
    <w:rsid w:val="00F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E4B0"/>
  <w15:chartTrackingRefBased/>
  <w15:docId w15:val="{EC976FFF-24C6-416D-829A-8CD79E4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E5279A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E5279A"/>
    <w:pPr>
      <w:ind w:left="720"/>
    </w:pPr>
    <w:rPr>
      <w:rFonts w:ascii="Calibri" w:eastAsia="Calibri" w:hAnsi="Calibri" w:cs="Calibri"/>
    </w:rPr>
  </w:style>
  <w:style w:type="character" w:customStyle="1" w:styleId="a4">
    <w:name w:val="Абзац списку Знак"/>
    <w:aliases w:val="Список уровня 2 Знак"/>
    <w:link w:val="a3"/>
    <w:uiPriority w:val="34"/>
    <w:locked/>
    <w:rsid w:val="00E5279A"/>
  </w:style>
  <w:style w:type="table" w:styleId="a5">
    <w:name w:val="Table Grid"/>
    <w:basedOn w:val="a1"/>
    <w:uiPriority w:val="39"/>
    <w:rsid w:val="00E5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78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3953</Words>
  <Characters>2254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Karpaev Igor</dc:creator>
  <cp:keywords/>
  <dc:description/>
  <cp:lastModifiedBy>Karpaev Igor</cp:lastModifiedBy>
  <cp:revision>8</cp:revision>
  <dcterms:created xsi:type="dcterms:W3CDTF">2021-08-28T07:07:00Z</dcterms:created>
  <dcterms:modified xsi:type="dcterms:W3CDTF">2021-11-10T09:32:00Z</dcterms:modified>
</cp:coreProperties>
</file>