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A7" w:rsidRPr="008B5AE5" w:rsidRDefault="008C0DA7" w:rsidP="008C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8C0DA7" w:rsidRPr="008B5AE5" w:rsidRDefault="008C0DA7" w:rsidP="008C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C0DA7" w:rsidRPr="008B5AE5" w:rsidRDefault="008C0DA7" w:rsidP="008C0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C0DA7" w:rsidRPr="008B5AE5" w:rsidRDefault="008C0DA7" w:rsidP="008C0DA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DA7" w:rsidRPr="008B5AE5" w:rsidRDefault="008C0DA7" w:rsidP="008C0D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8C0DA7" w:rsidRPr="008B5AE5" w:rsidRDefault="008C0DA7" w:rsidP="008C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DA7" w:rsidRPr="008B5AE5" w:rsidRDefault="008C0DA7" w:rsidP="008C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8C0DA7" w:rsidRDefault="008C0DA7" w:rsidP="008C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DA7" w:rsidRPr="008B5AE5" w:rsidRDefault="008C0DA7" w:rsidP="008C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DA7" w:rsidRPr="008B5AE5" w:rsidRDefault="008C0DA7" w:rsidP="008C0D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C0DA7" w:rsidRDefault="00AF2367" w:rsidP="00AF236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367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t>Одноелементна цифрова інфразвукова станція</w:t>
      </w:r>
      <w:r w:rsidRPr="00AF2367">
        <w:rPr>
          <w:rFonts w:ascii="Times New Roman" w:eastAsia="Times New Roman" w:hAnsi="Times New Roman"/>
          <w:bCs/>
          <w:iCs/>
          <w:sz w:val="28"/>
          <w:szCs w:val="28"/>
        </w:rPr>
        <w:t xml:space="preserve"> (відповідно до наказу МЕРТУ №1082 від 11.06.2020 визначення предмета закупівлі товару за ЄЗС, що найбільше відповідає назві номенклатурної позиції п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редмета закупівлі ДК 021:2015- </w:t>
      </w:r>
      <w:r w:rsidRPr="00AF2367">
        <w:rPr>
          <w:rFonts w:ascii="Times New Roman" w:eastAsia="Times New Roman" w:hAnsi="Times New Roman"/>
          <w:noProof/>
          <w:sz w:val="28"/>
          <w:szCs w:val="28"/>
        </w:rPr>
        <w:t>38340000-0 Прилади для вимірювання величин</w:t>
      </w:r>
      <w:r w:rsidRPr="00AF2367">
        <w:rPr>
          <w:rFonts w:ascii="Times New Roman" w:eastAsia="Times New Roman" w:hAnsi="Times New Roman"/>
          <w:b/>
          <w:bCs/>
          <w:iCs/>
          <w:sz w:val="28"/>
          <w:szCs w:val="28"/>
        </w:rPr>
        <w:t>)</w:t>
      </w:r>
    </w:p>
    <w:p w:rsidR="00AF2367" w:rsidRDefault="00AF2367" w:rsidP="00AF236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8C0DA7" w:rsidRPr="00AF2367" w:rsidRDefault="008C0DA7" w:rsidP="008C0DA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D3206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32069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AF2367">
        <w:rPr>
          <w:rFonts w:ascii="Times New Roman" w:eastAsia="Calibri" w:hAnsi="Times New Roman" w:cs="Times New Roman"/>
          <w:sz w:val="28"/>
          <w:szCs w:val="28"/>
        </w:rPr>
        <w:t>0210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AF2367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8C0DA7" w:rsidRPr="006000EC" w:rsidRDefault="008C0DA7" w:rsidP="008C0DA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6000EC" w:rsidRPr="008B5AE5" w:rsidRDefault="006000EC" w:rsidP="006000E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EC" w:rsidRDefault="006000EC" w:rsidP="00600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CB5">
        <w:rPr>
          <w:rFonts w:ascii="Times New Roman" w:hAnsi="Times New Roman" w:cs="Times New Roman"/>
          <w:bCs/>
          <w:noProof/>
          <w:sz w:val="28"/>
          <w:szCs w:val="28"/>
        </w:rPr>
        <w:t>Одноелементна цифрова інфразвукова станція</w:t>
      </w:r>
      <w:r w:rsidRPr="006000E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п</w:t>
      </w:r>
      <w:r w:rsidRPr="006000EC">
        <w:rPr>
          <w:rFonts w:ascii="Times New Roman" w:hAnsi="Times New Roman" w:cs="Times New Roman"/>
          <w:noProof/>
          <w:sz w:val="28"/>
          <w:szCs w:val="28"/>
        </w:rPr>
        <w:t>овинна забезпечувати реєстрацію та обробку інфразвукових сигналів, що виникають в результаті потужних вибухів в атмосфері та на поверхні Землі, а також інших джерел техногенного та природного походження, мати можливість використання, як самостійного вимірювального пристрою так і у складі акустичної системи групування, а також геофізичного комплексу.</w:t>
      </w:r>
    </w:p>
    <w:p w:rsidR="006000EC" w:rsidRPr="006000EC" w:rsidRDefault="006000EC" w:rsidP="00600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000EC" w:rsidRPr="006000EC" w:rsidRDefault="006000EC" w:rsidP="006000EC">
      <w:pPr>
        <w:pStyle w:val="a3"/>
        <w:tabs>
          <w:tab w:val="left" w:pos="567"/>
        </w:tabs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0EC">
        <w:rPr>
          <w:rFonts w:ascii="Times New Roman" w:hAnsi="Times New Roman" w:cs="Times New Roman"/>
          <w:bCs/>
          <w:sz w:val="28"/>
          <w:szCs w:val="28"/>
          <w:lang w:eastAsia="ru-RU"/>
        </w:rPr>
        <w:t>Вимоги до складу інфразвукової станції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00EC" w:rsidRPr="006000EC" w:rsidRDefault="006000EC" w:rsidP="006000E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eastAsia="uk-UA"/>
        </w:rPr>
      </w:pPr>
      <w:r w:rsidRPr="006000EC">
        <w:rPr>
          <w:rFonts w:ascii="Times New Roman" w:hAnsi="Times New Roman" w:cs="Times New Roman"/>
          <w:sz w:val="28"/>
          <w:szCs w:val="28"/>
          <w:lang w:eastAsia="uk-UA"/>
        </w:rPr>
        <w:t>До складу С</w:t>
      </w:r>
      <w:r w:rsidRPr="006000EC">
        <w:rPr>
          <w:rFonts w:ascii="Times New Roman" w:hAnsi="Times New Roman" w:cs="Times New Roman"/>
          <w:sz w:val="28"/>
          <w:szCs w:val="28"/>
          <w:lang w:eastAsia="ru-RU"/>
        </w:rPr>
        <w:t xml:space="preserve">танції </w:t>
      </w:r>
      <w:r w:rsidRPr="006000EC">
        <w:rPr>
          <w:rFonts w:ascii="Times New Roman" w:hAnsi="Times New Roman" w:cs="Times New Roman"/>
          <w:sz w:val="28"/>
          <w:szCs w:val="28"/>
          <w:lang w:eastAsia="uk-UA"/>
        </w:rPr>
        <w:t>повинні входити: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7364"/>
        <w:gridCol w:w="1502"/>
      </w:tblGrid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Кількість, шт.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Мікробарограф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Промисловий комп’ютер 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Багатофункціональний блок живлення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Модуль інтерфейсний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Комплект з’єднувальних кабелів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Комплект запасних частин, інструменту, приладдя (ЗМП) та контрольно-вимірювальної апаратури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Спеціальне програмне забезпечення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Модуль грозозахисту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000EC" w:rsidRPr="006000EC" w:rsidTr="006000EC">
        <w:tc>
          <w:tcPr>
            <w:tcW w:w="627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64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Комплект технічної документації</w:t>
            </w:r>
          </w:p>
        </w:tc>
        <w:tc>
          <w:tcPr>
            <w:tcW w:w="1502" w:type="dxa"/>
            <w:vAlign w:val="center"/>
          </w:tcPr>
          <w:p w:rsidR="006000EC" w:rsidRPr="006000EC" w:rsidRDefault="006000EC" w:rsidP="0060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6000EC" w:rsidRPr="006000EC" w:rsidRDefault="006000EC" w:rsidP="006000EC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Toc427162388"/>
      <w:bookmarkStart w:id="2" w:name="_Toc427160247"/>
      <w:r w:rsidRPr="006000E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Вимоги </w:t>
      </w:r>
      <w:bookmarkEnd w:id="1"/>
      <w:bookmarkEnd w:id="2"/>
      <w:r w:rsidRPr="006000EC">
        <w:rPr>
          <w:rFonts w:ascii="Times New Roman" w:hAnsi="Times New Roman" w:cs="Times New Roman"/>
          <w:bCs/>
          <w:sz w:val="28"/>
          <w:szCs w:val="28"/>
          <w:lang w:eastAsia="ru-RU"/>
        </w:rPr>
        <w:t>до технічних характеристик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00EC" w:rsidRPr="006000EC" w:rsidRDefault="006000EC" w:rsidP="006000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0EC">
        <w:rPr>
          <w:rFonts w:ascii="Times New Roman" w:hAnsi="Times New Roman" w:cs="Times New Roman"/>
          <w:sz w:val="28"/>
          <w:szCs w:val="28"/>
          <w:lang w:eastAsia="ru-RU"/>
        </w:rPr>
        <w:t>Одноелементна цифрова інфразвукова станція повинна мати наступні технічні характеристики: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"/>
        <w:gridCol w:w="5827"/>
        <w:gridCol w:w="1196"/>
        <w:gridCol w:w="1827"/>
      </w:tblGrid>
      <w:tr w:rsidR="006000EC" w:rsidRPr="006000EC" w:rsidTr="00B30C46">
        <w:trPr>
          <w:trHeight w:val="363"/>
          <w:tblHeader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характеристики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Діапазон реєстрації інфразвуку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0,001 - 15 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Чутливість мікробарографу в діапазоні 0,01 – 10 Гц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мВ/Па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20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Динамічний діапазон мікробарографу по вхідному сигналу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120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Максимальний рівень тиску</w:t>
            </w:r>
            <w:r w:rsidRPr="006000E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± 100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Розбіжність показників параметрів мікробарографів 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більше 5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3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Споживана  потужність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bookmarkStart w:id="3" w:name="OLE_LINK9"/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≤</w:t>
            </w:r>
            <w:bookmarkEnd w:id="3"/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Напруга живлення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220±10%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Напруга автономного живлення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00EC" w:rsidRPr="006000EC" w:rsidTr="00B30C46">
        <w:trPr>
          <w:trHeight w:val="84"/>
        </w:trPr>
        <w:tc>
          <w:tcPr>
            <w:tcW w:w="619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Частота напруги живлення</w:t>
            </w:r>
          </w:p>
        </w:tc>
        <w:tc>
          <w:tcPr>
            <w:tcW w:w="1196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827" w:type="dxa"/>
            <w:vAlign w:val="center"/>
          </w:tcPr>
          <w:p w:rsidR="006000EC" w:rsidRPr="006000EC" w:rsidRDefault="006000EC" w:rsidP="00600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00E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600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7CB5" w:rsidRDefault="00A67CB5" w:rsidP="00A67CB5">
      <w:pPr>
        <w:pStyle w:val="a3"/>
        <w:tabs>
          <w:tab w:val="left" w:pos="0"/>
          <w:tab w:val="left" w:pos="851"/>
        </w:tabs>
        <w:spacing w:before="120" w:after="0" w:line="240" w:lineRule="auto"/>
        <w:ind w:left="7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DA7" w:rsidRPr="002C2D8B" w:rsidRDefault="008C0DA7" w:rsidP="008C0DA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32069" w:rsidRDefault="00D32069" w:rsidP="008C0DA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A7" w:rsidRPr="008B5AE5" w:rsidRDefault="008C0DA7" w:rsidP="00D320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6000EC" w:rsidRPr="00AF2367">
        <w:rPr>
          <w:rFonts w:ascii="Times New Roman" w:eastAsia="Times New Roman" w:hAnsi="Times New Roman"/>
          <w:noProof/>
          <w:sz w:val="28"/>
          <w:szCs w:val="28"/>
        </w:rPr>
        <w:t xml:space="preserve">38340000-0 </w:t>
      </w:r>
      <w:r w:rsidR="006000EC">
        <w:rPr>
          <w:rFonts w:ascii="Times New Roman" w:eastAsia="Times New Roman" w:hAnsi="Times New Roman"/>
          <w:noProof/>
          <w:sz w:val="28"/>
          <w:szCs w:val="28"/>
        </w:rPr>
        <w:t>«</w:t>
      </w:r>
      <w:r w:rsidR="006000EC" w:rsidRPr="00AF2367">
        <w:rPr>
          <w:rFonts w:ascii="Times New Roman" w:eastAsia="Times New Roman" w:hAnsi="Times New Roman"/>
          <w:noProof/>
          <w:sz w:val="28"/>
          <w:szCs w:val="28"/>
        </w:rPr>
        <w:t>Прилади для вимірювання величин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8C0DA7" w:rsidRDefault="008C0DA7" w:rsidP="008C0DA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DA7" w:rsidRDefault="008C0DA7" w:rsidP="008C0D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0DA7" w:rsidRPr="00DE093E" w:rsidRDefault="008C0DA7" w:rsidP="00E86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E86F13" w:rsidRPr="00E86F13" w:rsidRDefault="00E86F13" w:rsidP="00E86F13">
      <w:pPr>
        <w:pStyle w:val="210"/>
        <w:shd w:val="clear" w:color="auto" w:fill="auto"/>
        <w:ind w:firstLine="709"/>
        <w:jc w:val="both"/>
        <w:rPr>
          <w:rStyle w:val="22"/>
          <w:rFonts w:ascii="Times New Roman" w:hAnsi="Times New Roman"/>
          <w:noProof/>
        </w:rPr>
      </w:pPr>
      <w:r w:rsidRPr="00E86F13">
        <w:rPr>
          <w:rStyle w:val="22"/>
          <w:rFonts w:ascii="Times New Roman" w:hAnsi="Times New Roman"/>
          <w:noProof/>
          <w:color w:val="000000"/>
        </w:rPr>
        <w:t xml:space="preserve">Посадові особи Національного центру у складі: заступника начальника відділу організації експлуатації Падалка О.В, головного фахівця відділу організації експлуатації Соліонова О.І. та головного фахівця групи нормативно-технологічного забезпечення роботи електричних станцій та мереж </w:t>
      </w:r>
      <w:r w:rsidR="006000EC">
        <w:rPr>
          <w:rStyle w:val="22"/>
          <w:rFonts w:ascii="Times New Roman" w:hAnsi="Times New Roman"/>
          <w:noProof/>
          <w:color w:val="000000"/>
        </w:rPr>
        <w:t xml:space="preserve">         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Воловика Г.В. провели аналіз ринку щодо закупівлі </w:t>
      </w:r>
      <w:r w:rsidRPr="00E86F13">
        <w:rPr>
          <w:rFonts w:ascii="Times New Roman" w:hAnsi="Times New Roman" w:cs="Times New Roman"/>
          <w:szCs w:val="28"/>
        </w:rPr>
        <w:t xml:space="preserve">одноелементних </w:t>
      </w:r>
      <w:r w:rsidRPr="00E86F13">
        <w:rPr>
          <w:rStyle w:val="22"/>
          <w:rFonts w:ascii="Times New Roman" w:hAnsi="Times New Roman"/>
          <w:noProof/>
        </w:rPr>
        <w:t>цифрових акустичних станцій.</w:t>
      </w:r>
    </w:p>
    <w:p w:rsidR="00E86F13" w:rsidRPr="00E86F13" w:rsidRDefault="00E86F13" w:rsidP="00E86F13">
      <w:pPr>
        <w:pStyle w:val="210"/>
        <w:shd w:val="clear" w:color="auto" w:fill="auto"/>
        <w:ind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>З метою забезпечення принципів здійснення публічних закупівель, а саме: добросовісна конкуренція серед учасників, максимальна економія та ефективність, відкритість та прозорість на всіх стадіях закупівель, недискримінація учасників, об’єктивна та неупереджена оцінка тендерних пропозицій, запобігання корупційним діям і зловживанням:</w:t>
      </w:r>
    </w:p>
    <w:p w:rsidR="00E86F13" w:rsidRPr="00E86F13" w:rsidRDefault="00E86F13" w:rsidP="00E86F13">
      <w:pPr>
        <w:pStyle w:val="210"/>
        <w:shd w:val="clear" w:color="auto" w:fill="auto"/>
        <w:tabs>
          <w:tab w:val="left" w:pos="1071"/>
        </w:tabs>
        <w:ind w:right="240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 xml:space="preserve">29 червня 2021 року на адреси потенційних постачальників, які в 2018 році та 2019 роках приймали участь у розробці та здійснювали поставку Національному центру подібних інфразвукових станцій та мікробарографів, були підготовлені та направлені </w:t>
      </w:r>
      <w:r w:rsidRPr="00E86F13">
        <w:rPr>
          <w:rFonts w:ascii="Times New Roman" w:hAnsi="Times New Roman" w:cs="Times New Roman"/>
          <w:noProof/>
          <w:color w:val="000000"/>
          <w:szCs w:val="28"/>
          <w:shd w:val="clear" w:color="auto" w:fill="FFFFFF"/>
        </w:rPr>
        <w:t xml:space="preserve">листи 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з технічними специфікаціями (вимогами) </w:t>
      </w:r>
      <w:r w:rsidRPr="00E86F13">
        <w:rPr>
          <w:rFonts w:ascii="Times New Roman" w:hAnsi="Times New Roman" w:cs="Times New Roman"/>
          <w:szCs w:val="28"/>
        </w:rPr>
        <w:t xml:space="preserve">одноелементної </w:t>
      </w:r>
      <w:r w:rsidRPr="00E86F13">
        <w:rPr>
          <w:rStyle w:val="22"/>
          <w:rFonts w:ascii="Times New Roman" w:hAnsi="Times New Roman"/>
          <w:noProof/>
        </w:rPr>
        <w:t xml:space="preserve">цифрової акустичної станції та запитами цінових пропозицій. </w:t>
      </w:r>
    </w:p>
    <w:p w:rsidR="00E86F13" w:rsidRPr="00E86F13" w:rsidRDefault="00E86F13" w:rsidP="00E86F13">
      <w:pPr>
        <w:pStyle w:val="210"/>
        <w:shd w:val="clear" w:color="auto" w:fill="auto"/>
        <w:spacing w:line="312" w:lineRule="exact"/>
        <w:ind w:right="240" w:firstLine="780"/>
        <w:jc w:val="both"/>
        <w:rPr>
          <w:rStyle w:val="22"/>
          <w:rFonts w:ascii="Times New Roman" w:hAnsi="Times New Roman"/>
          <w:noProof/>
          <w:color w:val="000000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>Відповіді на листи НЦУВКЗ було отримано від ТОВ “Техінформсервіс” та ВНДП ПРАТ «НВП «Сатурн» «ЕЛІСАТ».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543"/>
        <w:gridCol w:w="2410"/>
      </w:tblGrid>
      <w:tr w:rsidR="00E86F13" w:rsidRPr="00E86F13" w:rsidTr="00B30C46">
        <w:tc>
          <w:tcPr>
            <w:tcW w:w="3369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lastRenderedPageBreak/>
              <w:t>Потенційний постачальник</w:t>
            </w:r>
          </w:p>
        </w:tc>
        <w:tc>
          <w:tcPr>
            <w:tcW w:w="3543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Вартість предмету закупівлі,</w:t>
            </w:r>
          </w:p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грн.</w:t>
            </w:r>
          </w:p>
        </w:tc>
        <w:tc>
          <w:tcPr>
            <w:tcW w:w="2410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Термін поставки</w:t>
            </w:r>
          </w:p>
        </w:tc>
      </w:tr>
      <w:tr w:rsidR="00E86F13" w:rsidRPr="00E86F13" w:rsidTr="00B30C46">
        <w:tc>
          <w:tcPr>
            <w:tcW w:w="3369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Style w:val="22"/>
                <w:rFonts w:ascii="Times New Roman" w:hAnsi="Times New Roman"/>
                <w:noProof/>
                <w:color w:val="000000"/>
              </w:rPr>
              <w:t>ТОВ “Техінформсервіс”</w:t>
            </w:r>
          </w:p>
        </w:tc>
        <w:tc>
          <w:tcPr>
            <w:tcW w:w="3543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191 000,00 (без ПДВ)</w:t>
            </w:r>
          </w:p>
        </w:tc>
        <w:tc>
          <w:tcPr>
            <w:tcW w:w="2410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  <w:tr w:rsidR="00E86F13" w:rsidRPr="00E86F13" w:rsidTr="00B30C46">
        <w:tc>
          <w:tcPr>
            <w:tcW w:w="3369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Style w:val="22"/>
                <w:rFonts w:ascii="Times New Roman" w:hAnsi="Times New Roman"/>
                <w:noProof/>
                <w:color w:val="000000"/>
              </w:rPr>
            </w:pPr>
            <w:r w:rsidRPr="00E86F13">
              <w:rPr>
                <w:rStyle w:val="22"/>
                <w:rFonts w:ascii="Times New Roman" w:hAnsi="Times New Roman"/>
                <w:noProof/>
                <w:color w:val="000000"/>
              </w:rPr>
              <w:t>ВНДП ПРАТ «НВП «Сатурн» «ЕЛІСАТ»</w:t>
            </w:r>
          </w:p>
        </w:tc>
        <w:tc>
          <w:tcPr>
            <w:tcW w:w="3543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250 000,00 (без ПДВ)</w:t>
            </w:r>
          </w:p>
        </w:tc>
        <w:tc>
          <w:tcPr>
            <w:tcW w:w="2410" w:type="dxa"/>
          </w:tcPr>
          <w:p w:rsidR="00E86F13" w:rsidRPr="00E86F13" w:rsidRDefault="00E86F13" w:rsidP="00B30C46">
            <w:pPr>
              <w:pStyle w:val="210"/>
              <w:shd w:val="clear" w:color="auto" w:fill="auto"/>
              <w:spacing w:line="240" w:lineRule="auto"/>
              <w:ind w:right="238" w:firstLine="0"/>
              <w:rPr>
                <w:rFonts w:ascii="Times New Roman" w:hAnsi="Times New Roman" w:cs="Times New Roman"/>
                <w:noProof/>
                <w:szCs w:val="28"/>
              </w:rPr>
            </w:pPr>
            <w:r w:rsidRPr="00E86F13">
              <w:rPr>
                <w:rFonts w:ascii="Times New Roman" w:hAnsi="Times New Roman" w:cs="Times New Roman"/>
                <w:noProof/>
                <w:szCs w:val="28"/>
              </w:rPr>
              <w:t>до 30 листопада</w:t>
            </w:r>
          </w:p>
        </w:tc>
      </w:tr>
    </w:tbl>
    <w:p w:rsidR="00E86F13" w:rsidRPr="00E86F13" w:rsidRDefault="00E86F13" w:rsidP="00E86F13">
      <w:pPr>
        <w:pStyle w:val="210"/>
        <w:shd w:val="clear" w:color="auto" w:fill="auto"/>
        <w:tabs>
          <w:tab w:val="left" w:pos="1560"/>
        </w:tabs>
        <w:ind w:right="240" w:firstLine="709"/>
        <w:jc w:val="both"/>
        <w:rPr>
          <w:rStyle w:val="22"/>
          <w:rFonts w:ascii="Times New Roman" w:hAnsi="Times New Roman"/>
          <w:noProof/>
          <w:color w:val="000000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 xml:space="preserve">Аналіз цінових пропозицій потенційних постачальників </w:t>
      </w:r>
      <w:r w:rsidRPr="00E86F13">
        <w:rPr>
          <w:rFonts w:ascii="Times New Roman" w:hAnsi="Times New Roman" w:cs="Times New Roman"/>
          <w:szCs w:val="28"/>
        </w:rPr>
        <w:t xml:space="preserve">одноелементної </w:t>
      </w:r>
      <w:r w:rsidRPr="00E86F13">
        <w:rPr>
          <w:rStyle w:val="22"/>
          <w:rFonts w:ascii="Times New Roman" w:hAnsi="Times New Roman"/>
          <w:noProof/>
        </w:rPr>
        <w:t xml:space="preserve">цифрової акустичної станції </w:t>
      </w:r>
      <w:r w:rsidRPr="00E86F13">
        <w:rPr>
          <w:rStyle w:val="22"/>
          <w:rFonts w:ascii="Times New Roman" w:hAnsi="Times New Roman"/>
          <w:noProof/>
          <w:color w:val="000000"/>
        </w:rPr>
        <w:t>здійснювався за показниками:</w:t>
      </w:r>
    </w:p>
    <w:p w:rsidR="00E86F13" w:rsidRPr="00E86F13" w:rsidRDefault="00E86F13" w:rsidP="00E86F13">
      <w:pPr>
        <w:pStyle w:val="210"/>
        <w:shd w:val="clear" w:color="auto" w:fill="auto"/>
        <w:tabs>
          <w:tab w:val="left" w:pos="981"/>
          <w:tab w:val="left" w:pos="1560"/>
        </w:tabs>
        <w:spacing w:line="293" w:lineRule="exact"/>
        <w:ind w:right="240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>мінімальне значення вартості предмету закупівлі отримане відповідно до цінових пропозицій;</w:t>
      </w:r>
    </w:p>
    <w:p w:rsidR="00E86F13" w:rsidRPr="00E86F13" w:rsidRDefault="00E86F13" w:rsidP="00E86F13">
      <w:pPr>
        <w:pStyle w:val="210"/>
        <w:shd w:val="clear" w:color="auto" w:fill="auto"/>
        <w:tabs>
          <w:tab w:val="left" w:pos="997"/>
          <w:tab w:val="left" w:pos="1560"/>
        </w:tabs>
        <w:spacing w:line="326" w:lineRule="exact"/>
        <w:ind w:right="221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>термін поставки.</w:t>
      </w:r>
    </w:p>
    <w:p w:rsidR="00E86F13" w:rsidRPr="00E86F13" w:rsidRDefault="00E86F13" w:rsidP="00E86F13">
      <w:pPr>
        <w:pStyle w:val="210"/>
        <w:shd w:val="clear" w:color="auto" w:fill="auto"/>
        <w:tabs>
          <w:tab w:val="left" w:pos="1560"/>
        </w:tabs>
        <w:spacing w:line="317" w:lineRule="exact"/>
        <w:ind w:right="98" w:firstLine="709"/>
        <w:jc w:val="both"/>
        <w:rPr>
          <w:rFonts w:ascii="Times New Roman" w:hAnsi="Times New Roman" w:cs="Times New Roman"/>
          <w:noProof/>
          <w:szCs w:val="28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 xml:space="preserve">За результатами аналізу встановлено, що готовність поставити інфразвукові станції, засвідчили всі потенційні постачальники. </w:t>
      </w:r>
    </w:p>
    <w:p w:rsidR="00E86F13" w:rsidRPr="00E86F13" w:rsidRDefault="00E86F13" w:rsidP="00E86F13">
      <w:pPr>
        <w:pStyle w:val="210"/>
        <w:shd w:val="clear" w:color="auto" w:fill="auto"/>
        <w:tabs>
          <w:tab w:val="left" w:pos="1560"/>
        </w:tabs>
        <w:spacing w:line="317" w:lineRule="exact"/>
        <w:ind w:firstLine="800"/>
        <w:jc w:val="both"/>
        <w:rPr>
          <w:rStyle w:val="22"/>
          <w:rFonts w:ascii="Times New Roman" w:hAnsi="Times New Roman"/>
          <w:noProof/>
          <w:color w:val="000000"/>
        </w:rPr>
      </w:pPr>
      <w:r w:rsidRPr="00E86F13">
        <w:rPr>
          <w:rStyle w:val="22"/>
          <w:rFonts w:ascii="Times New Roman" w:hAnsi="Times New Roman"/>
          <w:noProof/>
          <w:color w:val="000000"/>
        </w:rPr>
        <w:t xml:space="preserve">З урахуванням наданих пропозицій мінімальна орієнтовна вартість закупівлі </w:t>
      </w:r>
      <w:r w:rsidRPr="00E86F13">
        <w:rPr>
          <w:rFonts w:ascii="Times New Roman" w:hAnsi="Times New Roman" w:cs="Times New Roman"/>
          <w:szCs w:val="28"/>
        </w:rPr>
        <w:t xml:space="preserve">одноелементної </w:t>
      </w:r>
      <w:r w:rsidRPr="00E86F13">
        <w:rPr>
          <w:rStyle w:val="22"/>
          <w:rFonts w:ascii="Times New Roman" w:hAnsi="Times New Roman"/>
          <w:noProof/>
        </w:rPr>
        <w:t>цифрової акустичної станції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 складає 191</w:t>
      </w:r>
      <w:r w:rsidRPr="00E86F13">
        <w:rPr>
          <w:rStyle w:val="22"/>
          <w:rFonts w:ascii="Times New Roman" w:hAnsi="Times New Roman"/>
          <w:noProof/>
        </w:rPr>
        <w:t> 000,00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 грн.</w:t>
      </w:r>
    </w:p>
    <w:p w:rsidR="001F353E" w:rsidRDefault="00E86F13" w:rsidP="00E86F13">
      <w:pPr>
        <w:pStyle w:val="210"/>
        <w:shd w:val="clear" w:color="auto" w:fill="auto"/>
        <w:tabs>
          <w:tab w:val="left" w:pos="1560"/>
        </w:tabs>
        <w:spacing w:line="317" w:lineRule="exact"/>
        <w:ind w:firstLine="800"/>
        <w:jc w:val="both"/>
      </w:pPr>
      <w:r w:rsidRPr="00E86F13">
        <w:rPr>
          <w:rStyle w:val="23"/>
          <w:rFonts w:cs="Times New Roman"/>
          <w:bCs/>
          <w:noProof/>
          <w:color w:val="000000"/>
          <w:szCs w:val="28"/>
        </w:rPr>
        <w:t xml:space="preserve">Пропозиція: 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Визначити орієнтовану вартість </w:t>
      </w:r>
      <w:r w:rsidRPr="00E86F13">
        <w:rPr>
          <w:rFonts w:ascii="Times New Roman" w:hAnsi="Times New Roman" w:cs="Times New Roman"/>
          <w:szCs w:val="28"/>
        </w:rPr>
        <w:t xml:space="preserve">одноелементної </w:t>
      </w:r>
      <w:r w:rsidRPr="00E86F13">
        <w:rPr>
          <w:rStyle w:val="22"/>
          <w:rFonts w:ascii="Times New Roman" w:hAnsi="Times New Roman"/>
          <w:noProof/>
        </w:rPr>
        <w:t xml:space="preserve">цифрової акустичної станції </w:t>
      </w:r>
      <w:r w:rsidRPr="00E86F13">
        <w:rPr>
          <w:rStyle w:val="22"/>
          <w:rFonts w:ascii="Times New Roman" w:hAnsi="Times New Roman"/>
          <w:noProof/>
          <w:color w:val="000000"/>
        </w:rPr>
        <w:t>в розмірі 191</w:t>
      </w:r>
      <w:r w:rsidRPr="00E86F13">
        <w:rPr>
          <w:rStyle w:val="22"/>
          <w:rFonts w:ascii="Times New Roman" w:hAnsi="Times New Roman"/>
          <w:noProof/>
        </w:rPr>
        <w:t> 000,00</w:t>
      </w:r>
      <w:r w:rsidRPr="00E86F13">
        <w:rPr>
          <w:rStyle w:val="22"/>
          <w:rFonts w:ascii="Times New Roman" w:hAnsi="Times New Roman"/>
          <w:noProof/>
          <w:color w:val="000000"/>
        </w:rPr>
        <w:t xml:space="preserve"> грн. (сто дев'яносто одна тисяча грн.).</w:t>
      </w:r>
    </w:p>
    <w:sectPr w:rsidR="001F353E" w:rsidSect="00A67C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7"/>
    <w:rsid w:val="0001615F"/>
    <w:rsid w:val="00097A18"/>
    <w:rsid w:val="000A551D"/>
    <w:rsid w:val="000D25E1"/>
    <w:rsid w:val="000F43DB"/>
    <w:rsid w:val="00127BFD"/>
    <w:rsid w:val="00175FA4"/>
    <w:rsid w:val="001F5F32"/>
    <w:rsid w:val="002726F4"/>
    <w:rsid w:val="002D1FFA"/>
    <w:rsid w:val="00351629"/>
    <w:rsid w:val="003D4282"/>
    <w:rsid w:val="00492C4F"/>
    <w:rsid w:val="004E0218"/>
    <w:rsid w:val="00583B44"/>
    <w:rsid w:val="006000EC"/>
    <w:rsid w:val="00604131"/>
    <w:rsid w:val="007A31C6"/>
    <w:rsid w:val="007F4F2B"/>
    <w:rsid w:val="007F7463"/>
    <w:rsid w:val="00877CC1"/>
    <w:rsid w:val="008C0DA7"/>
    <w:rsid w:val="00924C86"/>
    <w:rsid w:val="00A10A9B"/>
    <w:rsid w:val="00A11847"/>
    <w:rsid w:val="00A67CB5"/>
    <w:rsid w:val="00AB4B77"/>
    <w:rsid w:val="00AD6D41"/>
    <w:rsid w:val="00AF2367"/>
    <w:rsid w:val="00AF5055"/>
    <w:rsid w:val="00B1079E"/>
    <w:rsid w:val="00B505BA"/>
    <w:rsid w:val="00CA3B7F"/>
    <w:rsid w:val="00D32069"/>
    <w:rsid w:val="00DA4321"/>
    <w:rsid w:val="00DB43BF"/>
    <w:rsid w:val="00DE417C"/>
    <w:rsid w:val="00E4428F"/>
    <w:rsid w:val="00E86F13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55F7"/>
  <w15:chartTrackingRefBased/>
  <w15:docId w15:val="{D24876EF-B383-4085-8488-E101B9F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DA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C0DA7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8C0DA7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8C0DA7"/>
  </w:style>
  <w:style w:type="paragraph" w:customStyle="1" w:styleId="20">
    <w:name w:val="Знак2"/>
    <w:basedOn w:val="a"/>
    <w:uiPriority w:val="99"/>
    <w:rsid w:val="00E86F13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character" w:customStyle="1" w:styleId="21">
    <w:name w:val="Основной текст (2)_"/>
    <w:link w:val="210"/>
    <w:uiPriority w:val="99"/>
    <w:locked/>
    <w:rsid w:val="00E86F13"/>
    <w:rPr>
      <w:sz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86F13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86F13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3">
    <w:name w:val="Основной текст (2) + Полужирный"/>
    <w:uiPriority w:val="99"/>
    <w:rsid w:val="00E86F13"/>
    <w:rPr>
      <w:rFonts w:ascii="Times New Roman" w:hAnsi="Times New Roman"/>
      <w:b/>
      <w:sz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2021-08-27T07:09:00Z</dcterms:created>
  <dcterms:modified xsi:type="dcterms:W3CDTF">2021-08-27T12:11:00Z</dcterms:modified>
</cp:coreProperties>
</file>