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43" w:rsidRPr="008B5AE5" w:rsidRDefault="00284D43" w:rsidP="00284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:rsidR="00284D43" w:rsidRPr="008B5AE5" w:rsidRDefault="00284D43" w:rsidP="00284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84D43" w:rsidRPr="008B5AE5" w:rsidRDefault="00284D43" w:rsidP="00284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284D43" w:rsidRPr="008B5AE5" w:rsidRDefault="00284D43" w:rsidP="00284D4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4D43" w:rsidRPr="008B5AE5" w:rsidRDefault="00284D43" w:rsidP="00284D4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284D43" w:rsidRPr="008B5AE5" w:rsidRDefault="00284D43" w:rsidP="00284D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Національний центр управління та випробувань космічних засобів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4D43" w:rsidRPr="008B5AE5" w:rsidRDefault="00284D43" w:rsidP="00284D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01010 вул. Московська, 8, м. Київ;</w:t>
      </w:r>
    </w:p>
    <w:p w:rsidR="00284D43" w:rsidRDefault="00284D43" w:rsidP="00284D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24507442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D43" w:rsidRPr="008B5AE5" w:rsidRDefault="00284D43" w:rsidP="00284D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84D43" w:rsidRPr="008B5AE5" w:rsidRDefault="00284D43" w:rsidP="00284D4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аявності):</w:t>
      </w:r>
    </w:p>
    <w:p w:rsidR="00E7484A" w:rsidRDefault="00E7484A" w:rsidP="00284D43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84A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НДР «Розробка методики комплексного </w:t>
      </w:r>
      <w:proofErr w:type="spellStart"/>
      <w:r w:rsidRPr="00E7484A">
        <w:rPr>
          <w:rFonts w:ascii="Times New Roman" w:eastAsia="SimSun" w:hAnsi="Times New Roman" w:cs="Times New Roman"/>
          <w:sz w:val="28"/>
          <w:szCs w:val="28"/>
          <w:lang w:eastAsia="uk-UA"/>
        </w:rPr>
        <w:t>геопросторового</w:t>
      </w:r>
      <w:proofErr w:type="spellEnd"/>
      <w:r w:rsidRPr="00E7484A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аналізу трансформації сільських територій України у контексті забезпечення продовольчої безпеки держави», шифр «</w:t>
      </w:r>
      <w:proofErr w:type="spellStart"/>
      <w:r w:rsidRPr="00E7484A">
        <w:rPr>
          <w:rFonts w:ascii="Times New Roman" w:eastAsia="SimSun" w:hAnsi="Times New Roman" w:cs="Times New Roman"/>
          <w:sz w:val="28"/>
          <w:szCs w:val="28"/>
          <w:lang w:eastAsia="uk-UA"/>
        </w:rPr>
        <w:t>Геопростір</w:t>
      </w:r>
      <w:proofErr w:type="spellEnd"/>
      <w:r w:rsidRPr="00E7484A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-У», </w:t>
      </w:r>
      <w:r w:rsidRPr="00E7484A">
        <w:rPr>
          <w:rFonts w:ascii="Times New Roman" w:hAnsi="Times New Roman"/>
          <w:sz w:val="28"/>
          <w:szCs w:val="28"/>
        </w:rPr>
        <w:t>(відповідно до наказу МЕРТУ №1082 від 11.06.2020 визначення предмета закупівлі товару за ЄЗС, що найбільше відповідає назві номенклатурної позиції предмета закупівлі ДК 021:2015 73300000-5 Проектування та виконання НДДКР)</w:t>
      </w:r>
    </w:p>
    <w:p w:rsidR="00284D43" w:rsidRDefault="00284D43" w:rsidP="00284D43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</w:p>
    <w:p w:rsidR="00284D43" w:rsidRPr="00F947F1" w:rsidRDefault="00284D43" w:rsidP="00284D43">
      <w:pPr>
        <w:tabs>
          <w:tab w:val="left" w:pos="851"/>
        </w:tabs>
        <w:spacing w:before="120"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181">
        <w:rPr>
          <w:rFonts w:ascii="Times New Roman" w:eastAsia="Calibri" w:hAnsi="Times New Roman" w:cs="Times New Roman"/>
          <w:sz w:val="28"/>
          <w:szCs w:val="28"/>
        </w:rPr>
        <w:t>UA-2021-0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7A618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7A6181">
        <w:rPr>
          <w:rFonts w:ascii="Times New Roman" w:eastAsia="Calibri" w:hAnsi="Times New Roman" w:cs="Times New Roman"/>
          <w:sz w:val="28"/>
          <w:szCs w:val="28"/>
        </w:rPr>
        <w:t>-00</w:t>
      </w:r>
      <w:r>
        <w:rPr>
          <w:rFonts w:ascii="Times New Roman" w:eastAsia="Calibri" w:hAnsi="Times New Roman" w:cs="Times New Roman"/>
          <w:sz w:val="28"/>
          <w:szCs w:val="28"/>
        </w:rPr>
        <w:t>1863</w:t>
      </w:r>
      <w:r w:rsidRPr="007A618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</w:p>
    <w:p w:rsidR="00284D43" w:rsidRPr="008B5AE5" w:rsidRDefault="00284D43" w:rsidP="00284D43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E7484A" w:rsidRPr="00E7484A" w:rsidRDefault="00284D43" w:rsidP="00E7484A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84A">
        <w:rPr>
          <w:rFonts w:ascii="Times New Roman" w:hAnsi="Times New Roman" w:cs="Times New Roman"/>
          <w:sz w:val="28"/>
          <w:szCs w:val="28"/>
        </w:rPr>
        <w:t>Мета ДКР:</w:t>
      </w:r>
      <w:r w:rsidR="00E7484A" w:rsidRPr="00E7484A">
        <w:rPr>
          <w:sz w:val="28"/>
          <w:szCs w:val="28"/>
        </w:rPr>
        <w:t xml:space="preserve"> </w:t>
      </w:r>
      <w:r w:rsidR="00E7484A" w:rsidRPr="00E7484A">
        <w:rPr>
          <w:rFonts w:ascii="Times New Roman" w:hAnsi="Times New Roman" w:cs="Times New Roman"/>
          <w:sz w:val="28"/>
          <w:szCs w:val="28"/>
        </w:rPr>
        <w:t xml:space="preserve">Наукова робота спрямована </w:t>
      </w:r>
      <w:r w:rsidR="00E7484A">
        <w:rPr>
          <w:rFonts w:ascii="Times New Roman" w:hAnsi="Times New Roman" w:cs="Times New Roman"/>
          <w:bCs/>
          <w:sz w:val="28"/>
          <w:szCs w:val="28"/>
        </w:rPr>
        <w:t xml:space="preserve">на поглиблення використання </w:t>
      </w:r>
      <w:r w:rsidR="00E7484A" w:rsidRPr="00E7484A">
        <w:rPr>
          <w:rFonts w:ascii="Times New Roman" w:hAnsi="Times New Roman" w:cs="Times New Roman"/>
          <w:bCs/>
          <w:sz w:val="28"/>
          <w:szCs w:val="28"/>
        </w:rPr>
        <w:t>геопросторових технологій для забезпечення продовольчої безпеки України.</w:t>
      </w:r>
    </w:p>
    <w:p w:rsidR="00E7484A" w:rsidRPr="001A628B" w:rsidRDefault="00E7484A" w:rsidP="001A62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A628B">
        <w:rPr>
          <w:rFonts w:ascii="Times New Roman" w:hAnsi="Times New Roman" w:cs="Times New Roman"/>
          <w:sz w:val="28"/>
          <w:szCs w:val="28"/>
        </w:rPr>
        <w:t>В ході виконання НДР повинні бути виконані такі роботи:</w:t>
      </w:r>
    </w:p>
    <w:p w:rsidR="00E7484A" w:rsidRPr="001A628B" w:rsidRDefault="00E7484A" w:rsidP="003C7A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628B">
        <w:rPr>
          <w:rFonts w:ascii="Times New Roman" w:hAnsi="Times New Roman" w:cs="Times New Roman"/>
          <w:sz w:val="28"/>
          <w:szCs w:val="28"/>
          <w:lang w:eastAsia="ar-SA"/>
        </w:rPr>
        <w:t>науково-методологічне обґрунтування процесу трансформації сільських територій;</w:t>
      </w:r>
    </w:p>
    <w:p w:rsidR="00E7484A" w:rsidRPr="001A628B" w:rsidRDefault="00E7484A" w:rsidP="003C7A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8B">
        <w:rPr>
          <w:rFonts w:ascii="Times New Roman" w:hAnsi="Times New Roman" w:cs="Times New Roman"/>
          <w:sz w:val="28"/>
          <w:szCs w:val="28"/>
          <w:lang w:eastAsia="ar-SA"/>
        </w:rPr>
        <w:t>науково-методологічне обґрунтування ролі</w:t>
      </w:r>
      <w:r w:rsidRPr="001A628B">
        <w:rPr>
          <w:rFonts w:ascii="Times New Roman" w:hAnsi="Times New Roman" w:cs="Times New Roman"/>
          <w:sz w:val="28"/>
          <w:szCs w:val="28"/>
        </w:rPr>
        <w:t xml:space="preserve"> сільських територій у забезпеченні продовольчої безпеки України;</w:t>
      </w:r>
    </w:p>
    <w:p w:rsidR="00E7484A" w:rsidRPr="001A628B" w:rsidRDefault="00E7484A" w:rsidP="003C7A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8B">
        <w:rPr>
          <w:rFonts w:ascii="Times New Roman" w:hAnsi="Times New Roman" w:cs="Times New Roman"/>
          <w:sz w:val="28"/>
          <w:szCs w:val="28"/>
        </w:rPr>
        <w:t>перелік показників трансформації сільських територій та продовольчої безпеки на рівні областей України;</w:t>
      </w:r>
    </w:p>
    <w:p w:rsidR="00E7484A" w:rsidRPr="001A628B" w:rsidRDefault="00E7484A" w:rsidP="003C7A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8B">
        <w:rPr>
          <w:rFonts w:ascii="Times New Roman" w:hAnsi="Times New Roman" w:cs="Times New Roman"/>
          <w:sz w:val="28"/>
          <w:szCs w:val="28"/>
        </w:rPr>
        <w:t>алгоритм збору інформації, необхідної для оцінювання трансформації сільських територій при забезпеченні продовольчої безпеки України із урахуванням типу та джерел отримання даних;</w:t>
      </w:r>
    </w:p>
    <w:p w:rsidR="00E7484A" w:rsidRPr="001A628B" w:rsidRDefault="00E7484A" w:rsidP="003C7A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8B">
        <w:rPr>
          <w:rFonts w:ascii="Times New Roman" w:hAnsi="Times New Roman" w:cs="Times New Roman"/>
          <w:sz w:val="28"/>
          <w:szCs w:val="28"/>
        </w:rPr>
        <w:t xml:space="preserve">методика комплексного </w:t>
      </w:r>
      <w:proofErr w:type="spellStart"/>
      <w:r w:rsidRPr="001A628B">
        <w:rPr>
          <w:rFonts w:ascii="Times New Roman" w:hAnsi="Times New Roman" w:cs="Times New Roman"/>
          <w:sz w:val="28"/>
          <w:szCs w:val="28"/>
        </w:rPr>
        <w:t>геопросторового</w:t>
      </w:r>
      <w:proofErr w:type="spellEnd"/>
      <w:r w:rsidRPr="001A628B">
        <w:rPr>
          <w:rFonts w:ascii="Times New Roman" w:hAnsi="Times New Roman" w:cs="Times New Roman"/>
          <w:sz w:val="28"/>
          <w:szCs w:val="28"/>
        </w:rPr>
        <w:t xml:space="preserve"> аналізу трансформації сільських територій при забезпеченні продовольчої безпеки України на основі </w:t>
      </w:r>
      <w:proofErr w:type="spellStart"/>
      <w:r w:rsidRPr="001A628B">
        <w:rPr>
          <w:rFonts w:ascii="Times New Roman" w:hAnsi="Times New Roman" w:cs="Times New Roman"/>
          <w:sz w:val="28"/>
          <w:szCs w:val="28"/>
        </w:rPr>
        <w:t>економетричних</w:t>
      </w:r>
      <w:proofErr w:type="spellEnd"/>
      <w:r w:rsidRPr="001A628B">
        <w:rPr>
          <w:rFonts w:ascii="Times New Roman" w:hAnsi="Times New Roman" w:cs="Times New Roman"/>
          <w:sz w:val="28"/>
          <w:szCs w:val="28"/>
        </w:rPr>
        <w:t xml:space="preserve"> методів досліджень (динамічних та просторових панельних </w:t>
      </w:r>
      <w:proofErr w:type="spellStart"/>
      <w:r w:rsidRPr="001A628B">
        <w:rPr>
          <w:rFonts w:ascii="Times New Roman" w:hAnsi="Times New Roman" w:cs="Times New Roman"/>
          <w:sz w:val="28"/>
          <w:szCs w:val="28"/>
        </w:rPr>
        <w:t>регресій</w:t>
      </w:r>
      <w:proofErr w:type="spellEnd"/>
      <w:r w:rsidRPr="001A628B">
        <w:rPr>
          <w:rFonts w:ascii="Times New Roman" w:hAnsi="Times New Roman" w:cs="Times New Roman"/>
          <w:sz w:val="28"/>
          <w:szCs w:val="28"/>
        </w:rPr>
        <w:t>);</w:t>
      </w:r>
    </w:p>
    <w:p w:rsidR="00E7484A" w:rsidRPr="001A628B" w:rsidRDefault="00E7484A" w:rsidP="003C7A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8B">
        <w:rPr>
          <w:rFonts w:ascii="Times New Roman" w:hAnsi="Times New Roman" w:cs="Times New Roman"/>
          <w:sz w:val="28"/>
          <w:szCs w:val="28"/>
        </w:rPr>
        <w:t>апробація розробленої методики на обласному рівні України;</w:t>
      </w:r>
    </w:p>
    <w:p w:rsidR="00E7484A" w:rsidRPr="001A628B" w:rsidRDefault="00E7484A" w:rsidP="001A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8B">
        <w:rPr>
          <w:rFonts w:ascii="Times New Roman" w:hAnsi="Times New Roman" w:cs="Times New Roman"/>
          <w:sz w:val="28"/>
          <w:szCs w:val="28"/>
        </w:rPr>
        <w:lastRenderedPageBreak/>
        <w:t xml:space="preserve">прогнозні сценарії трансформації сільських територій та стану продовольчої безпеки України. </w:t>
      </w:r>
    </w:p>
    <w:p w:rsidR="00E7484A" w:rsidRPr="001A628B" w:rsidRDefault="00E7484A" w:rsidP="00E7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8B">
        <w:rPr>
          <w:rFonts w:ascii="Times New Roman" w:hAnsi="Times New Roman" w:cs="Times New Roman"/>
          <w:sz w:val="28"/>
          <w:szCs w:val="28"/>
        </w:rPr>
        <w:t>Документація за НДР має відповідати:</w:t>
      </w:r>
    </w:p>
    <w:p w:rsidR="00E7484A" w:rsidRPr="001A628B" w:rsidRDefault="00E7484A" w:rsidP="00E7484A">
      <w:pPr>
        <w:widowControl w:val="0"/>
        <w:numPr>
          <w:ilvl w:val="0"/>
          <w:numId w:val="2"/>
        </w:numPr>
        <w:tabs>
          <w:tab w:val="clear" w:pos="14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8B">
        <w:rPr>
          <w:rFonts w:ascii="Times New Roman" w:hAnsi="Times New Roman" w:cs="Times New Roman"/>
          <w:sz w:val="28"/>
          <w:szCs w:val="28"/>
        </w:rPr>
        <w:t>ДСТУ 3008:2015 «Інформація та документація. звіти у сфері науки і техніки. Структура та правила оформлювання»;</w:t>
      </w:r>
    </w:p>
    <w:p w:rsidR="00E7484A" w:rsidRPr="001A628B" w:rsidRDefault="00E7484A" w:rsidP="00E7484A">
      <w:pPr>
        <w:widowControl w:val="0"/>
        <w:numPr>
          <w:ilvl w:val="0"/>
          <w:numId w:val="2"/>
        </w:numPr>
        <w:tabs>
          <w:tab w:val="clear" w:pos="14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8B">
        <w:rPr>
          <w:rFonts w:ascii="Times New Roman" w:hAnsi="Times New Roman" w:cs="Times New Roman"/>
          <w:sz w:val="28"/>
          <w:szCs w:val="28"/>
        </w:rPr>
        <w:t>ДСТУ 3973-2000 «Система розроблення та поставлення продукції на виробництво. Правила виконання науково-дослідних робіт. Загальні положення».</w:t>
      </w:r>
    </w:p>
    <w:p w:rsidR="00E7484A" w:rsidRPr="001A628B" w:rsidRDefault="00E7484A" w:rsidP="00E7484A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8B">
        <w:rPr>
          <w:rFonts w:ascii="Times New Roman" w:hAnsi="Times New Roman" w:cs="Times New Roman"/>
          <w:sz w:val="28"/>
          <w:szCs w:val="28"/>
        </w:rPr>
        <w:t xml:space="preserve">Дослідження повинні базуватися на методології системного підходу і проводитися комплексно в тісній </w:t>
      </w:r>
      <w:proofErr w:type="spellStart"/>
      <w:r w:rsidRPr="001A628B">
        <w:rPr>
          <w:rFonts w:ascii="Times New Roman" w:hAnsi="Times New Roman" w:cs="Times New Roman"/>
          <w:sz w:val="28"/>
          <w:szCs w:val="28"/>
        </w:rPr>
        <w:t>взаємоув’язці</w:t>
      </w:r>
      <w:proofErr w:type="spellEnd"/>
      <w:r w:rsidRPr="001A628B">
        <w:rPr>
          <w:rFonts w:ascii="Times New Roman" w:hAnsi="Times New Roman" w:cs="Times New Roman"/>
          <w:sz w:val="28"/>
          <w:szCs w:val="28"/>
        </w:rPr>
        <w:t xml:space="preserve"> з результатами попередніх досліджень та з врахуванням:</w:t>
      </w:r>
    </w:p>
    <w:p w:rsidR="00E7484A" w:rsidRPr="001A628B" w:rsidRDefault="00E7484A" w:rsidP="003C7AA4">
      <w:pPr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28B">
        <w:rPr>
          <w:rFonts w:ascii="Times New Roman" w:hAnsi="Times New Roman" w:cs="Times New Roman"/>
          <w:sz w:val="28"/>
          <w:szCs w:val="28"/>
        </w:rPr>
        <w:t xml:space="preserve"> статистичні дані соціально-економічного розвитку та продовольчого забезпечення населення на обласному рівні;</w:t>
      </w:r>
    </w:p>
    <w:p w:rsidR="00E7484A" w:rsidRPr="001A628B" w:rsidRDefault="00E7484A" w:rsidP="003C7AA4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28B">
        <w:rPr>
          <w:rFonts w:ascii="Times New Roman" w:hAnsi="Times New Roman" w:cs="Times New Roman"/>
          <w:sz w:val="28"/>
          <w:szCs w:val="28"/>
        </w:rPr>
        <w:t xml:space="preserve"> матеріали супутникового знімання.</w:t>
      </w:r>
    </w:p>
    <w:p w:rsidR="00E7484A" w:rsidRPr="001A628B" w:rsidRDefault="00E7484A" w:rsidP="001A628B">
      <w:pPr>
        <w:pStyle w:val="a3"/>
        <w:tabs>
          <w:tab w:val="left" w:pos="709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628B">
        <w:rPr>
          <w:rFonts w:ascii="Times New Roman" w:hAnsi="Times New Roman" w:cs="Times New Roman"/>
          <w:sz w:val="28"/>
          <w:szCs w:val="28"/>
        </w:rPr>
        <w:tab/>
        <w:t xml:space="preserve">Отримані результати НДР мають бути використані як науково-технічне підґрунтя для впровадження у діяльність ОТГ аерокосмічних технологій для забезпечення вирішення завдань землекористування. </w:t>
      </w:r>
    </w:p>
    <w:p w:rsidR="00E7484A" w:rsidRPr="001A628B" w:rsidRDefault="00E7484A" w:rsidP="00E748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28B">
        <w:rPr>
          <w:rFonts w:ascii="Times New Roman" w:hAnsi="Times New Roman" w:cs="Times New Roman"/>
          <w:color w:val="000000"/>
          <w:sz w:val="28"/>
          <w:szCs w:val="28"/>
        </w:rPr>
        <w:t>В результаті виконання НДР повинні бути вирішені наступні завдання:</w:t>
      </w:r>
    </w:p>
    <w:p w:rsidR="00E7484A" w:rsidRPr="001A628B" w:rsidRDefault="00E7484A" w:rsidP="00E7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8B">
        <w:rPr>
          <w:rFonts w:ascii="Times New Roman" w:hAnsi="Times New Roman" w:cs="Times New Roman"/>
          <w:sz w:val="28"/>
          <w:szCs w:val="28"/>
        </w:rPr>
        <w:t>обґрунтувати сутність процесу трансформації сільських територій;</w:t>
      </w:r>
    </w:p>
    <w:p w:rsidR="00E7484A" w:rsidRPr="001A628B" w:rsidRDefault="00E7484A" w:rsidP="00E7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8B">
        <w:rPr>
          <w:rFonts w:ascii="Times New Roman" w:hAnsi="Times New Roman" w:cs="Times New Roman"/>
          <w:sz w:val="28"/>
          <w:szCs w:val="28"/>
        </w:rPr>
        <w:t>обґрунтувати роль сільських територій у забезпеченні продовольчої безпеки України;</w:t>
      </w:r>
    </w:p>
    <w:p w:rsidR="00E7484A" w:rsidRPr="001A628B" w:rsidRDefault="00E7484A" w:rsidP="00E7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8B">
        <w:rPr>
          <w:rFonts w:ascii="Times New Roman" w:hAnsi="Times New Roman" w:cs="Times New Roman"/>
          <w:sz w:val="28"/>
          <w:szCs w:val="28"/>
        </w:rPr>
        <w:t>сформувати систему показників трансформації сільських територій та продовольчої безпеки на рівні областей України;</w:t>
      </w:r>
    </w:p>
    <w:p w:rsidR="00E7484A" w:rsidRPr="001A628B" w:rsidRDefault="00E7484A" w:rsidP="00E7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8B">
        <w:rPr>
          <w:rFonts w:ascii="Times New Roman" w:hAnsi="Times New Roman" w:cs="Times New Roman"/>
          <w:sz w:val="28"/>
          <w:szCs w:val="28"/>
        </w:rPr>
        <w:t xml:space="preserve">виконати синтез алгоритмів збору інформації, необхідної для оцінювання трансформації сільських територій при забезпеченні продовольчої безпеки України із урахуванням типу (кількісні, якісні та просторові дані) та джерел отримання даних (статистична та </w:t>
      </w:r>
      <w:proofErr w:type="spellStart"/>
      <w:r w:rsidRPr="001A628B">
        <w:rPr>
          <w:rFonts w:ascii="Times New Roman" w:hAnsi="Times New Roman" w:cs="Times New Roman"/>
          <w:sz w:val="28"/>
          <w:szCs w:val="28"/>
        </w:rPr>
        <w:t>геопросторова</w:t>
      </w:r>
      <w:proofErr w:type="spellEnd"/>
      <w:r w:rsidRPr="001A628B">
        <w:rPr>
          <w:rFonts w:ascii="Times New Roman" w:hAnsi="Times New Roman" w:cs="Times New Roman"/>
          <w:sz w:val="28"/>
          <w:szCs w:val="28"/>
        </w:rPr>
        <w:t xml:space="preserve"> інформація);</w:t>
      </w:r>
    </w:p>
    <w:p w:rsidR="00E7484A" w:rsidRPr="001A628B" w:rsidRDefault="00E7484A" w:rsidP="00E7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8B">
        <w:rPr>
          <w:rFonts w:ascii="Times New Roman" w:hAnsi="Times New Roman" w:cs="Times New Roman"/>
          <w:sz w:val="28"/>
          <w:szCs w:val="28"/>
        </w:rPr>
        <w:t xml:space="preserve">розробити методику комплексного </w:t>
      </w:r>
      <w:proofErr w:type="spellStart"/>
      <w:r w:rsidRPr="001A628B">
        <w:rPr>
          <w:rFonts w:ascii="Times New Roman" w:hAnsi="Times New Roman" w:cs="Times New Roman"/>
          <w:sz w:val="28"/>
          <w:szCs w:val="28"/>
        </w:rPr>
        <w:t>геопросторового</w:t>
      </w:r>
      <w:proofErr w:type="spellEnd"/>
      <w:r w:rsidRPr="001A628B">
        <w:rPr>
          <w:rFonts w:ascii="Times New Roman" w:hAnsi="Times New Roman" w:cs="Times New Roman"/>
          <w:sz w:val="28"/>
          <w:szCs w:val="28"/>
        </w:rPr>
        <w:t xml:space="preserve"> аналізу трансформації сільських територій при забезпеченні продовольчої безпеки України на основі </w:t>
      </w:r>
      <w:proofErr w:type="spellStart"/>
      <w:r w:rsidRPr="001A628B">
        <w:rPr>
          <w:rFonts w:ascii="Times New Roman" w:hAnsi="Times New Roman" w:cs="Times New Roman"/>
          <w:sz w:val="28"/>
          <w:szCs w:val="28"/>
        </w:rPr>
        <w:t>економетричних</w:t>
      </w:r>
      <w:proofErr w:type="spellEnd"/>
      <w:r w:rsidRPr="001A628B">
        <w:rPr>
          <w:rFonts w:ascii="Times New Roman" w:hAnsi="Times New Roman" w:cs="Times New Roman"/>
          <w:sz w:val="28"/>
          <w:szCs w:val="28"/>
        </w:rPr>
        <w:t xml:space="preserve"> методів досліджень;</w:t>
      </w:r>
    </w:p>
    <w:p w:rsidR="00E7484A" w:rsidRPr="001A628B" w:rsidRDefault="00E7484A" w:rsidP="00E7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8B">
        <w:rPr>
          <w:rFonts w:ascii="Times New Roman" w:hAnsi="Times New Roman" w:cs="Times New Roman"/>
          <w:sz w:val="28"/>
          <w:szCs w:val="28"/>
        </w:rPr>
        <w:t>провести апробацію розробленої методики на обласному рівні України;</w:t>
      </w:r>
    </w:p>
    <w:p w:rsidR="00E7484A" w:rsidRPr="001A628B" w:rsidRDefault="00E7484A" w:rsidP="00E7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8B">
        <w:rPr>
          <w:rFonts w:ascii="Times New Roman" w:hAnsi="Times New Roman" w:cs="Times New Roman"/>
          <w:sz w:val="28"/>
          <w:szCs w:val="28"/>
        </w:rPr>
        <w:t>розробити сценарії трансформації сільських територій та стану продовольчої безпеки України.</w:t>
      </w:r>
    </w:p>
    <w:p w:rsidR="00E7484A" w:rsidRPr="001A628B" w:rsidRDefault="00E7484A" w:rsidP="00E7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8B">
        <w:rPr>
          <w:rFonts w:ascii="Times New Roman" w:hAnsi="Times New Roman" w:cs="Times New Roman"/>
          <w:sz w:val="28"/>
          <w:szCs w:val="28"/>
        </w:rPr>
        <w:t>НДР має бути виконана у один етап з поданням наукового звіту про результати виконання НДР до 20 грудня 2021р.</w:t>
      </w:r>
    </w:p>
    <w:p w:rsidR="001A628B" w:rsidRPr="001A628B" w:rsidRDefault="001A628B" w:rsidP="001A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8B">
        <w:rPr>
          <w:rFonts w:ascii="Times New Roman" w:hAnsi="Times New Roman" w:cs="Times New Roman"/>
          <w:sz w:val="28"/>
          <w:szCs w:val="28"/>
        </w:rPr>
        <w:t>Для приймання роботи Виконавцем надається науково-технічний звіт про виконання НДР, оформлений згідно з ДСТУ 3008:2015.</w:t>
      </w:r>
    </w:p>
    <w:p w:rsidR="001A628B" w:rsidRPr="001A628B" w:rsidRDefault="001A628B" w:rsidP="001A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8B">
        <w:rPr>
          <w:rFonts w:ascii="Times New Roman" w:hAnsi="Times New Roman" w:cs="Times New Roman"/>
          <w:sz w:val="28"/>
          <w:szCs w:val="28"/>
        </w:rPr>
        <w:t xml:space="preserve">Звітна документація за НДР подаються Замовнику у паперовому та в електронному вигляді (на флеш-носіях), набрані за допомогою текстового редактору </w:t>
      </w:r>
      <w:r w:rsidRPr="001A628B">
        <w:rPr>
          <w:rFonts w:ascii="Times New Roman" w:hAnsi="Times New Roman" w:cs="Times New Roman"/>
          <w:sz w:val="28"/>
          <w:szCs w:val="28"/>
        </w:rPr>
        <w:sym w:font="Times New Roman" w:char="201D"/>
      </w:r>
      <w:r w:rsidRPr="001A628B">
        <w:rPr>
          <w:rFonts w:ascii="Times New Roman" w:hAnsi="Times New Roman" w:cs="Times New Roman"/>
          <w:sz w:val="28"/>
          <w:szCs w:val="28"/>
        </w:rPr>
        <w:t>Word</w:t>
      </w:r>
      <w:r w:rsidRPr="001A628B">
        <w:rPr>
          <w:rFonts w:ascii="Times New Roman" w:hAnsi="Times New Roman" w:cs="Times New Roman"/>
          <w:sz w:val="28"/>
          <w:szCs w:val="28"/>
        </w:rPr>
        <w:sym w:font="Times New Roman" w:char="201D"/>
      </w:r>
      <w:r w:rsidRPr="001A628B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1A628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1A6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28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A628B">
        <w:rPr>
          <w:rFonts w:ascii="Times New Roman" w:hAnsi="Times New Roman" w:cs="Times New Roman"/>
          <w:sz w:val="28"/>
          <w:szCs w:val="28"/>
        </w:rPr>
        <w:t xml:space="preserve">, розмір шрифту14, інтервал одиночний або полуторний. Таблиці робляться шрифтом </w:t>
      </w:r>
      <w:proofErr w:type="spellStart"/>
      <w:r w:rsidRPr="001A628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3C7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AA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3C7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AA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3C7AA4">
        <w:rPr>
          <w:rFonts w:ascii="Times New Roman" w:hAnsi="Times New Roman" w:cs="Times New Roman"/>
          <w:sz w:val="28"/>
          <w:szCs w:val="28"/>
        </w:rPr>
        <w:t xml:space="preserve"> - 12, </w:t>
      </w:r>
      <w:r w:rsidRPr="001A628B">
        <w:rPr>
          <w:rFonts w:ascii="Times New Roman" w:hAnsi="Times New Roman" w:cs="Times New Roman"/>
          <w:sz w:val="28"/>
          <w:szCs w:val="28"/>
        </w:rPr>
        <w:t>інтервал одиничний. Мова документів – державна. Звітна друкована документація роз</w:t>
      </w:r>
      <w:r>
        <w:rPr>
          <w:rFonts w:ascii="Times New Roman" w:hAnsi="Times New Roman" w:cs="Times New Roman"/>
          <w:sz w:val="28"/>
          <w:szCs w:val="28"/>
        </w:rPr>
        <w:t>робляється у двох примірниках.</w:t>
      </w:r>
    </w:p>
    <w:p w:rsidR="00E7484A" w:rsidRDefault="001A628B" w:rsidP="001A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8B">
        <w:rPr>
          <w:rFonts w:ascii="Times New Roman" w:hAnsi="Times New Roman" w:cs="Times New Roman"/>
          <w:sz w:val="28"/>
          <w:szCs w:val="28"/>
        </w:rPr>
        <w:t>В матеріалах НДР використання інформації з обмеженим доступом не передбачено. Вимоги до технічного захисту інформації з обмеженим доступом в ході виконання НДР не висуваються.</w:t>
      </w:r>
    </w:p>
    <w:p w:rsidR="00D2203E" w:rsidRPr="004A2E8F" w:rsidRDefault="00D2203E" w:rsidP="001A628B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284D43" w:rsidRPr="002C2D8B" w:rsidRDefault="00284D43" w:rsidP="00284D43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before="120" w:after="0" w:line="240" w:lineRule="auto"/>
        <w:ind w:left="782" w:hanging="7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Обґрунтування розміру бюджетного призначення:</w:t>
      </w:r>
    </w:p>
    <w:p w:rsidR="00284D43" w:rsidRPr="008B5AE5" w:rsidRDefault="00284D43" w:rsidP="00284D43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закупівлі </w:t>
      </w:r>
      <w:r w:rsidRPr="00052997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3300000-5 </w:t>
      </w:r>
      <w:r w:rsidRPr="002F335C">
        <w:rPr>
          <w:rFonts w:ascii="Times New Roman" w:hAnsi="Times New Roman" w:cs="Times New Roman"/>
          <w:bCs/>
          <w:color w:val="000000"/>
          <w:sz w:val="28"/>
          <w:szCs w:val="28"/>
        </w:rPr>
        <w:t>Проектування та виконання НДДКР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відповідає розрахунку видатків до кошторису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 центру управління та випробувань космічних засобів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рік (загальний фонд) за КПКВК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6381050.</w:t>
      </w:r>
    </w:p>
    <w:p w:rsidR="00284D43" w:rsidRDefault="00284D43" w:rsidP="00284D43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D43" w:rsidRDefault="00284D43" w:rsidP="00284D4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C7AA4" w:rsidRPr="00353D97" w:rsidRDefault="00284D43" w:rsidP="003C7A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50A1B">
        <w:rPr>
          <w:rFonts w:ascii="Times New Roman" w:hAnsi="Times New Roman" w:cs="Times New Roman"/>
          <w:sz w:val="28"/>
          <w:szCs w:val="28"/>
          <w:lang w:eastAsia="uk-UA"/>
        </w:rPr>
        <w:t xml:space="preserve">Визначення очікуваної вартості предмета закупівлі виконувалось відповідно до </w:t>
      </w:r>
      <w:r w:rsidRPr="00650A1B">
        <w:rPr>
          <w:rFonts w:ascii="Times New Roman" w:hAnsi="Times New Roman" w:cs="Times New Roman"/>
          <w:sz w:val="28"/>
          <w:szCs w:val="28"/>
        </w:rPr>
        <w:t>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</w:t>
      </w:r>
      <w:r w:rsidR="003C7AA4">
        <w:rPr>
          <w:rFonts w:ascii="Times New Roman" w:hAnsi="Times New Roman" w:cs="Times New Roman"/>
          <w:sz w:val="28"/>
          <w:szCs w:val="28"/>
        </w:rPr>
        <w:t>ва України від 18.02.2020 № 275</w:t>
      </w:r>
      <w:r w:rsidR="003C7AA4" w:rsidRPr="00353D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а саме:</w:t>
      </w:r>
    </w:p>
    <w:p w:rsidR="003C7AA4" w:rsidRPr="00353D97" w:rsidRDefault="003C7AA4" w:rsidP="003C7A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Визначення потреби у вказані вище НДР проводилось на підставі аналізу фактичного використання НЦУВКЗ подібних послуг для забезпечення діяльності Національного центру у минулих періодах та з урахуванням запланованих поточних завдань НЦУВКЗ у сфері моніторингу об’єктів природно-заповідного фонду на основі космічних даних. </w:t>
      </w:r>
    </w:p>
    <w:p w:rsidR="003C7AA4" w:rsidRPr="00353D97" w:rsidRDefault="003C7AA4" w:rsidP="003C7A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формування опису предмета закупівлі залучались відповідні фахівці НЦУВКЗ, які відповідають за подальше використання НТП отриманої у результаті послуг з виконання НДР, що планувались до закупки. </w:t>
      </w:r>
    </w:p>
    <w:p w:rsidR="003C7AA4" w:rsidRPr="00353D97" w:rsidRDefault="003C7AA4" w:rsidP="003C7A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аналізу ринку використовувалась загальнодоступна інформація щодо цін на аналогічні послуги з виконання НДР, яка міститься у відкритих джерелах в електронній системі </w:t>
      </w:r>
      <w:proofErr w:type="spellStart"/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закупівель</w:t>
      </w:r>
      <w:proofErr w:type="spellEnd"/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Prozorro</w:t>
      </w:r>
      <w:proofErr w:type="spellEnd"/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а також інформація, отримана шляхом проведення ринкових консультацій (зустрічей) з учасниками ринку (Науково-дослідні інститути та установи). </w:t>
      </w:r>
    </w:p>
    <w:p w:rsidR="003C7AA4" w:rsidRPr="00353D97" w:rsidRDefault="003C7AA4" w:rsidP="003C7A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Відповідно, визначення НЦУВКЗ очікуваної вартості предмета закупівлі здійснювалось методом порівняння ринкових цін . </w:t>
      </w:r>
    </w:p>
    <w:p w:rsidR="003C7AA4" w:rsidRPr="00353D97" w:rsidRDefault="003C7AA4" w:rsidP="003C7A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Здійснено пошук, збір та аналіз загальнодоступної інформації про ціну НДР наявну в електронній системі </w:t>
      </w:r>
      <w:proofErr w:type="spellStart"/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закупівель</w:t>
      </w:r>
      <w:proofErr w:type="spellEnd"/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Prozorro</w:t>
      </w:r>
      <w:proofErr w:type="spellEnd"/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(в середньому до 200 тис.):</w:t>
      </w:r>
    </w:p>
    <w:p w:rsidR="003C7AA4" w:rsidRPr="00353D97" w:rsidRDefault="003C7AA4" w:rsidP="003C7A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" w:history="1">
        <w:r w:rsidRPr="00353D9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https://prozorro.gov.ua/tender/UA-2018-06-25-001101-b</w:t>
        </w:r>
      </w:hyperlink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НДР Розробка програми використання й охорони земель та інших природних ресурсів не території: </w:t>
      </w:r>
      <w:proofErr w:type="spellStart"/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Бучанська</w:t>
      </w:r>
      <w:proofErr w:type="spellEnd"/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міська рада Київської області на 2018-2028 роки. - 186 тис. грн.</w:t>
      </w:r>
    </w:p>
    <w:p w:rsidR="003C7AA4" w:rsidRPr="00353D97" w:rsidRDefault="003C7AA4" w:rsidP="003C7A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6" w:history="1">
        <w:r w:rsidRPr="00353D9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https://prozorro.gov.ua/tender/UA-2018-07-05-001773-a</w:t>
        </w:r>
      </w:hyperlink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НДР «Моделі та методи глибинного навчання для задач </w:t>
      </w:r>
      <w:proofErr w:type="spellStart"/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геопросторового</w:t>
      </w:r>
      <w:proofErr w:type="spellEnd"/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аналізу в інтересах сільського господарства» - 170 тис. грн.</w:t>
      </w:r>
    </w:p>
    <w:p w:rsidR="003C7AA4" w:rsidRPr="00353D97" w:rsidRDefault="003C7AA4" w:rsidP="003C7A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" w:history="1">
        <w:r w:rsidRPr="00353D9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https://prozorro.gov.ua/tender/UA-2018-07-03-000983-a</w:t>
        </w:r>
      </w:hyperlink>
      <w:r w:rsidRPr="00353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НДР «Використання кліматичних градієнтів для оцінки впливу змін клімату на варіативність степових екосистем» - 199 тис. грн.</w:t>
      </w:r>
    </w:p>
    <w:p w:rsidR="003C7AA4" w:rsidRPr="00353D97" w:rsidRDefault="003C7AA4" w:rsidP="003C7AA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3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Очікувану ціну за одиницю, як середньоарифметичне значення масиву отриманих даних, розраховано за такою формулою:</w:t>
      </w:r>
    </w:p>
    <w:p w:rsidR="003C7AA4" w:rsidRPr="00353D97" w:rsidRDefault="003C7AA4" w:rsidP="003C7A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3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353D97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од</w:t>
      </w:r>
      <w:proofErr w:type="spellEnd"/>
      <w:r w:rsidRPr="00353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= (Ц</w:t>
      </w:r>
      <w:r w:rsidRPr="00353D97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353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+… + </w:t>
      </w:r>
      <w:proofErr w:type="spellStart"/>
      <w:r w:rsidRPr="00353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353D97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</w:t>
      </w:r>
      <w:proofErr w:type="spellEnd"/>
      <w:r w:rsidRPr="00353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827"/>
        <w:gridCol w:w="166"/>
        <w:gridCol w:w="8496"/>
      </w:tblGrid>
      <w:tr w:rsidR="003C7AA4" w:rsidRPr="00353D97" w:rsidTr="00AA3F41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AA4" w:rsidRPr="00353D97" w:rsidRDefault="003C7AA4" w:rsidP="00AA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AA4" w:rsidRPr="00353D97" w:rsidRDefault="003C7AA4" w:rsidP="00AA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од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AA4" w:rsidRPr="00353D97" w:rsidRDefault="003C7AA4" w:rsidP="00AA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AA4" w:rsidRPr="00353D97" w:rsidRDefault="003C7AA4" w:rsidP="00AA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очікувана ціна за одиницю;</w:t>
            </w:r>
          </w:p>
        </w:tc>
      </w:tr>
      <w:tr w:rsidR="003C7AA4" w:rsidRPr="00353D97" w:rsidTr="00AA3F41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AA4" w:rsidRPr="00353D97" w:rsidRDefault="003C7AA4" w:rsidP="00AA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AA4" w:rsidRPr="00353D97" w:rsidRDefault="003C7AA4" w:rsidP="00AA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к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AA4" w:rsidRPr="00353D97" w:rsidRDefault="003C7AA4" w:rsidP="00AA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AA4" w:rsidRPr="00353D97" w:rsidRDefault="003C7AA4" w:rsidP="00AA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ціни, отримані з відкритих джерел інформації, приведені до єдиних умов;</w:t>
            </w:r>
          </w:p>
        </w:tc>
      </w:tr>
      <w:tr w:rsidR="003C7AA4" w:rsidRPr="00353D97" w:rsidTr="00AA3F41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AA4" w:rsidRPr="00353D97" w:rsidRDefault="003C7AA4" w:rsidP="00AA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AA4" w:rsidRPr="00353D97" w:rsidRDefault="003C7AA4" w:rsidP="00AA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AA4" w:rsidRPr="00353D97" w:rsidRDefault="003C7AA4" w:rsidP="00AA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AA4" w:rsidRPr="00353D97" w:rsidRDefault="003C7AA4" w:rsidP="00AA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 цін, отриманих з відкритих джерел інформації;</w:t>
            </w:r>
          </w:p>
          <w:p w:rsidR="003C7AA4" w:rsidRPr="00353D97" w:rsidRDefault="003C7AA4" w:rsidP="00AA3F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од</w:t>
            </w:r>
            <w:proofErr w:type="spellEnd"/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= (186 тис. + 170 тис. + 199 тис.) / 3 = 185 тис. грн.,</w:t>
            </w:r>
          </w:p>
        </w:tc>
      </w:tr>
    </w:tbl>
    <w:p w:rsidR="003C7AA4" w:rsidRPr="00353D97" w:rsidRDefault="003C7AA4" w:rsidP="003C7AA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3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Очікувана вартість, визначалась як добуток очікуваної ціни за одиницю на кількість товару/послуг, за такою формулою:</w:t>
      </w:r>
    </w:p>
    <w:p w:rsidR="003C7AA4" w:rsidRPr="00353D97" w:rsidRDefault="003C7AA4" w:rsidP="003C7A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3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53D97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мрц</w:t>
      </w:r>
      <w:proofErr w:type="spellEnd"/>
      <w:r w:rsidRPr="00353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= </w:t>
      </w:r>
      <w:proofErr w:type="spellStart"/>
      <w:r w:rsidRPr="00353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353D97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од</w:t>
      </w:r>
      <w:proofErr w:type="spellEnd"/>
      <w:r w:rsidRPr="00353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* V,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894"/>
        <w:gridCol w:w="124"/>
        <w:gridCol w:w="8471"/>
      </w:tblGrid>
      <w:tr w:rsidR="003C7AA4" w:rsidRPr="00353D97" w:rsidTr="00AA3F41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AA4" w:rsidRPr="00353D97" w:rsidRDefault="003C7AA4" w:rsidP="00AA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AA4" w:rsidRPr="00353D97" w:rsidRDefault="003C7AA4" w:rsidP="00AA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мрц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AA4" w:rsidRPr="00353D97" w:rsidRDefault="003C7AA4" w:rsidP="00AA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AA4" w:rsidRPr="00353D97" w:rsidRDefault="003C7AA4" w:rsidP="00AA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очікувана вартість, розрахована за методом порівняння ринкових цін;</w:t>
            </w:r>
          </w:p>
        </w:tc>
      </w:tr>
      <w:tr w:rsidR="003C7AA4" w:rsidRPr="00353D97" w:rsidTr="00AA3F41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AA4" w:rsidRPr="00353D97" w:rsidRDefault="003C7AA4" w:rsidP="00AA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AA4" w:rsidRPr="00353D97" w:rsidRDefault="003C7AA4" w:rsidP="00AA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од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AA4" w:rsidRPr="00353D97" w:rsidRDefault="003C7AA4" w:rsidP="00AA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AA4" w:rsidRPr="00353D97" w:rsidRDefault="003C7AA4" w:rsidP="00AA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очікувана ціна за одиницю товару/послуги;</w:t>
            </w:r>
          </w:p>
        </w:tc>
      </w:tr>
      <w:tr w:rsidR="003C7AA4" w:rsidRPr="00353D97" w:rsidTr="00AA3F41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AA4" w:rsidRPr="00353D97" w:rsidRDefault="003C7AA4" w:rsidP="00AA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AA4" w:rsidRPr="00353D97" w:rsidRDefault="003C7AA4" w:rsidP="00AA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AA4" w:rsidRPr="00353D97" w:rsidRDefault="003C7AA4" w:rsidP="00AA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AA4" w:rsidRPr="00353D97" w:rsidRDefault="003C7AA4" w:rsidP="00AA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D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 (обсяг) товару/послуги, що закуповується.</w:t>
            </w:r>
          </w:p>
        </w:tc>
      </w:tr>
    </w:tbl>
    <w:p w:rsidR="003C7AA4" w:rsidRPr="00353D97" w:rsidRDefault="003C7AA4" w:rsidP="003C7A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3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53D97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мрц</w:t>
      </w:r>
      <w:proofErr w:type="spellEnd"/>
      <w:r w:rsidRPr="00353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= 185 * 1 = 185 тис. грн.</w:t>
      </w:r>
    </w:p>
    <w:p w:rsidR="003C7AA4" w:rsidRPr="00353D97" w:rsidRDefault="003C7AA4" w:rsidP="003C7AA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53D97">
        <w:rPr>
          <w:rFonts w:ascii="Times New Roman" w:hAnsi="Times New Roman" w:cs="Times New Roman"/>
          <w:color w:val="000000"/>
          <w:sz w:val="28"/>
          <w:szCs w:val="28"/>
        </w:rPr>
        <w:t xml:space="preserve">Із врахуванням індексації, очікувана вартість закупівлі склала біля 200 000,00 грн. </w:t>
      </w:r>
      <w:r w:rsidRPr="00353D97">
        <w:rPr>
          <w:rFonts w:ascii="Times New Roman" w:hAnsi="Times New Roman" w:cs="Times New Roman"/>
          <w:sz w:val="28"/>
          <w:szCs w:val="28"/>
          <w:lang w:eastAsia="uk-UA"/>
        </w:rPr>
        <w:t>Остаточна вартість та Виконавець НДР будуть визначені за результатом проведення тендерних процедур.</w:t>
      </w:r>
      <w:r w:rsidRPr="00353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Обсяги закупівлі – 1 (одна) послуга. Строк надання послуг –  грудень 2021. </w:t>
      </w:r>
    </w:p>
    <w:p w:rsidR="003C7AA4" w:rsidRPr="00353D97" w:rsidRDefault="003C7AA4" w:rsidP="003C7A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53E" w:rsidRDefault="00D2203E" w:rsidP="003C7AA4">
      <w:pPr>
        <w:shd w:val="clear" w:color="auto" w:fill="FFFFFF"/>
        <w:spacing w:after="0" w:line="240" w:lineRule="auto"/>
        <w:ind w:firstLine="567"/>
        <w:jc w:val="both"/>
      </w:pPr>
    </w:p>
    <w:sectPr w:rsidR="001F353E" w:rsidSect="00A33CC0"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51461DC"/>
    <w:multiLevelType w:val="hybridMultilevel"/>
    <w:tmpl w:val="5DD67630"/>
    <w:lvl w:ilvl="0" w:tplc="3B8E3F78">
      <w:numFmt w:val="bullet"/>
      <w:lvlText w:val="–"/>
      <w:lvlJc w:val="left"/>
      <w:pPr>
        <w:ind w:left="106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88D1071"/>
    <w:multiLevelType w:val="hybridMultilevel"/>
    <w:tmpl w:val="CADCF65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83936"/>
    <w:multiLevelType w:val="hybridMultilevel"/>
    <w:tmpl w:val="35F0B596"/>
    <w:lvl w:ilvl="0" w:tplc="BBCCF1CC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43"/>
    <w:rsid w:val="0001615F"/>
    <w:rsid w:val="00097A18"/>
    <w:rsid w:val="000A551D"/>
    <w:rsid w:val="000D25E1"/>
    <w:rsid w:val="000F43DB"/>
    <w:rsid w:val="00127BFD"/>
    <w:rsid w:val="00175FA4"/>
    <w:rsid w:val="001A628B"/>
    <w:rsid w:val="001F5F32"/>
    <w:rsid w:val="002726F4"/>
    <w:rsid w:val="00284D43"/>
    <w:rsid w:val="002D1FFA"/>
    <w:rsid w:val="00351629"/>
    <w:rsid w:val="003C7AA4"/>
    <w:rsid w:val="003D4282"/>
    <w:rsid w:val="00492C4F"/>
    <w:rsid w:val="004E0218"/>
    <w:rsid w:val="00583B44"/>
    <w:rsid w:val="00604131"/>
    <w:rsid w:val="007A31C6"/>
    <w:rsid w:val="007F4F2B"/>
    <w:rsid w:val="007F7463"/>
    <w:rsid w:val="00877CC1"/>
    <w:rsid w:val="00924C86"/>
    <w:rsid w:val="00A10A9B"/>
    <w:rsid w:val="00A11847"/>
    <w:rsid w:val="00AB4B77"/>
    <w:rsid w:val="00AD6D41"/>
    <w:rsid w:val="00B1079E"/>
    <w:rsid w:val="00B505BA"/>
    <w:rsid w:val="00CA3B7F"/>
    <w:rsid w:val="00D2203E"/>
    <w:rsid w:val="00DB43BF"/>
    <w:rsid w:val="00E4428F"/>
    <w:rsid w:val="00E7484A"/>
    <w:rsid w:val="00FC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8467"/>
  <w15:chartTrackingRefBased/>
  <w15:docId w15:val="{1A43F6D8-03EE-4295-A752-9A78F140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D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D43"/>
    <w:pPr>
      <w:ind w:left="720"/>
      <w:contextualSpacing/>
    </w:pPr>
  </w:style>
  <w:style w:type="character" w:customStyle="1" w:styleId="2">
    <w:name w:val="Основной текст (2)"/>
    <w:rsid w:val="00284D4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20">
    <w:name w:val="Основной текст (2) + Полужирный"/>
    <w:rsid w:val="00284D43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character" w:customStyle="1" w:styleId="21">
    <w:name w:val="Основной текст (2)_"/>
    <w:basedOn w:val="a0"/>
    <w:link w:val="210"/>
    <w:rsid w:val="00284D43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284D43"/>
    <w:pPr>
      <w:widowControl w:val="0"/>
      <w:shd w:val="clear" w:color="auto" w:fill="FFFFFF"/>
      <w:spacing w:before="180" w:after="0" w:line="307" w:lineRule="exact"/>
      <w:ind w:hanging="1360"/>
    </w:pPr>
    <w:rPr>
      <w:sz w:val="26"/>
      <w:szCs w:val="26"/>
    </w:rPr>
  </w:style>
  <w:style w:type="character" w:styleId="a4">
    <w:name w:val="Emphasis"/>
    <w:qFormat/>
    <w:rsid w:val="00284D43"/>
    <w:rPr>
      <w:i/>
      <w:iCs/>
    </w:rPr>
  </w:style>
  <w:style w:type="character" w:styleId="a5">
    <w:name w:val="Hyperlink"/>
    <w:uiPriority w:val="99"/>
    <w:unhideWhenUsed/>
    <w:rsid w:val="003C7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18-07-03-000983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18-07-05-001773-a" TargetMode="External"/><Relationship Id="rId5" Type="http://schemas.openxmlformats.org/officeDocument/2006/relationships/hyperlink" Target="https://prozorro.gov.ua/tender/UA-2018-06-25-001101-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5401</Words>
  <Characters>3079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Karpaev Igor</dc:creator>
  <cp:keywords/>
  <dc:description/>
  <cp:lastModifiedBy>Karpaev Igor</cp:lastModifiedBy>
  <cp:revision>4</cp:revision>
  <dcterms:created xsi:type="dcterms:W3CDTF">2021-08-25T10:39:00Z</dcterms:created>
  <dcterms:modified xsi:type="dcterms:W3CDTF">2021-08-25T11:56:00Z</dcterms:modified>
</cp:coreProperties>
</file>